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4307"/>
        <w:gridCol w:w="1434"/>
        <w:gridCol w:w="3509"/>
      </w:tblGrid>
      <w:tr w:rsidR="00F244EE" w:rsidRPr="00F244EE" w:rsidTr="003B13AC">
        <w:trPr>
          <w:trHeight w:val="1672"/>
        </w:trPr>
        <w:tc>
          <w:tcPr>
            <w:tcW w:w="4307"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Российская Федерация</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Республика Алтай</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proofErr w:type="spellStart"/>
            <w:r w:rsidRPr="00F244EE">
              <w:rPr>
                <w:b/>
                <w:color w:val="000000"/>
                <w:sz w:val="28"/>
                <w:szCs w:val="28"/>
              </w:rPr>
              <w:t>Улаганский</w:t>
            </w:r>
            <w:proofErr w:type="spellEnd"/>
            <w:r w:rsidRPr="00F244EE">
              <w:rPr>
                <w:b/>
                <w:color w:val="000000"/>
                <w:sz w:val="28"/>
                <w:szCs w:val="28"/>
              </w:rPr>
              <w:t xml:space="preserve"> район</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Муниципальное образование</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«Улаганское сельское поселение»</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Совет депутатов</w:t>
            </w:r>
          </w:p>
        </w:tc>
        <w:tc>
          <w:tcPr>
            <w:tcW w:w="1434"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F244EE" w:rsidRPr="00F244EE" w:rsidRDefault="00F244EE" w:rsidP="00F244EE">
            <w:pPr>
              <w:rPr>
                <w:sz w:val="28"/>
                <w:szCs w:val="28"/>
              </w:rPr>
            </w:pPr>
            <w:r w:rsidRPr="00F244EE">
              <w:rPr>
                <w:noProof/>
                <w:sz w:val="28"/>
                <w:szCs w:val="28"/>
              </w:rPr>
              <w:drawing>
                <wp:inline distT="0" distB="0" distL="0" distR="0">
                  <wp:extent cx="800100" cy="6724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4" cstate="print"/>
                          <a:stretch/>
                        </pic:blipFill>
                        <pic:spPr bwMode="auto">
                          <a:xfrm>
                            <a:off x="0" y="0"/>
                            <a:ext cx="803070" cy="674960"/>
                          </a:xfrm>
                          <a:prstGeom prst="rect">
                            <a:avLst/>
                          </a:prstGeom>
                        </pic:spPr>
                      </pic:pic>
                    </a:graphicData>
                  </a:graphic>
                </wp:inline>
              </w:drawing>
            </w:r>
          </w:p>
          <w:p w:rsidR="00F244EE" w:rsidRPr="00F244EE" w:rsidRDefault="00F244EE" w:rsidP="00F244EE">
            <w:pPr>
              <w:rPr>
                <w:sz w:val="28"/>
                <w:szCs w:val="28"/>
              </w:rPr>
            </w:pPr>
          </w:p>
          <w:p w:rsidR="00F244EE" w:rsidRPr="00F244EE" w:rsidRDefault="00F244EE" w:rsidP="00F244EE">
            <w:pPr>
              <w:rPr>
                <w:sz w:val="28"/>
                <w:szCs w:val="28"/>
              </w:rPr>
            </w:pPr>
          </w:p>
          <w:p w:rsidR="00F244EE" w:rsidRPr="00F244EE" w:rsidRDefault="00F244EE" w:rsidP="00F244EE">
            <w:pPr>
              <w:rPr>
                <w:sz w:val="28"/>
                <w:szCs w:val="28"/>
              </w:rPr>
            </w:pPr>
          </w:p>
        </w:tc>
        <w:tc>
          <w:tcPr>
            <w:tcW w:w="3509" w:type="dxa"/>
            <w:tcBorders>
              <w:top w:val="none" w:sz="4" w:space="0" w:color="000000"/>
              <w:left w:val="none" w:sz="4" w:space="0" w:color="000000"/>
              <w:bottom w:val="single" w:sz="12" w:space="0" w:color="000000"/>
              <w:right w:val="none" w:sz="4" w:space="0" w:color="000000"/>
            </w:tcBorders>
            <w:tcMar>
              <w:top w:w="0" w:type="dxa"/>
              <w:left w:w="108" w:type="dxa"/>
              <w:bottom w:w="0" w:type="dxa"/>
              <w:right w:w="108" w:type="dxa"/>
            </w:tcMar>
          </w:tcPr>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 xml:space="preserve">Россия </w:t>
            </w:r>
            <w:proofErr w:type="spellStart"/>
            <w:r w:rsidRPr="00F244EE">
              <w:rPr>
                <w:b/>
                <w:color w:val="000000"/>
                <w:sz w:val="28"/>
                <w:szCs w:val="28"/>
              </w:rPr>
              <w:t>Федерациязы</w:t>
            </w:r>
            <w:proofErr w:type="spellEnd"/>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Алтай Республика</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proofErr w:type="spellStart"/>
            <w:r w:rsidRPr="00F244EE">
              <w:rPr>
                <w:b/>
                <w:color w:val="000000"/>
                <w:sz w:val="28"/>
                <w:szCs w:val="28"/>
              </w:rPr>
              <w:t>Улаган</w:t>
            </w:r>
            <w:proofErr w:type="spellEnd"/>
            <w:r w:rsidRPr="00F244EE">
              <w:rPr>
                <w:b/>
                <w:color w:val="000000"/>
                <w:sz w:val="28"/>
                <w:szCs w:val="28"/>
              </w:rPr>
              <w:t xml:space="preserve"> </w:t>
            </w:r>
            <w:proofErr w:type="spellStart"/>
            <w:r w:rsidRPr="00F244EE">
              <w:rPr>
                <w:b/>
                <w:color w:val="000000"/>
                <w:sz w:val="28"/>
                <w:szCs w:val="28"/>
              </w:rPr>
              <w:t>аймагындагы</w:t>
            </w:r>
            <w:proofErr w:type="spellEnd"/>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 xml:space="preserve">Муниципал </w:t>
            </w:r>
            <w:proofErr w:type="spellStart"/>
            <w:r w:rsidRPr="00F244EE">
              <w:rPr>
                <w:b/>
                <w:color w:val="000000"/>
                <w:sz w:val="28"/>
                <w:szCs w:val="28"/>
              </w:rPr>
              <w:t>тозолмо</w:t>
            </w:r>
            <w:proofErr w:type="spellEnd"/>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r w:rsidRPr="00F244EE">
              <w:rPr>
                <w:b/>
                <w:color w:val="000000"/>
                <w:sz w:val="28"/>
                <w:szCs w:val="28"/>
              </w:rPr>
              <w:t>«</w:t>
            </w:r>
            <w:proofErr w:type="spellStart"/>
            <w:r w:rsidRPr="00F244EE">
              <w:rPr>
                <w:b/>
                <w:color w:val="000000"/>
                <w:sz w:val="28"/>
                <w:szCs w:val="28"/>
              </w:rPr>
              <w:t>Улаган</w:t>
            </w:r>
            <w:proofErr w:type="spellEnd"/>
            <w:r w:rsidRPr="00F244EE">
              <w:rPr>
                <w:b/>
                <w:color w:val="000000"/>
                <w:sz w:val="28"/>
                <w:szCs w:val="28"/>
              </w:rPr>
              <w:t xml:space="preserve"> </w:t>
            </w:r>
            <w:proofErr w:type="spellStart"/>
            <w:proofErr w:type="gramStart"/>
            <w:r w:rsidRPr="00F244EE">
              <w:rPr>
                <w:b/>
                <w:color w:val="000000"/>
                <w:sz w:val="28"/>
                <w:szCs w:val="28"/>
              </w:rPr>
              <w:t>j</w:t>
            </w:r>
            <w:proofErr w:type="gramEnd"/>
            <w:r w:rsidRPr="00F244EE">
              <w:rPr>
                <w:b/>
                <w:color w:val="000000"/>
                <w:sz w:val="28"/>
                <w:szCs w:val="28"/>
              </w:rPr>
              <w:t>урттынын</w:t>
            </w:r>
            <w:proofErr w:type="spellEnd"/>
            <w:r w:rsidRPr="00F244EE">
              <w:rPr>
                <w:b/>
                <w:color w:val="000000"/>
                <w:sz w:val="28"/>
                <w:szCs w:val="28"/>
              </w:rPr>
              <w:t xml:space="preserve"> </w:t>
            </w:r>
            <w:proofErr w:type="spellStart"/>
            <w:r w:rsidRPr="00F244EE">
              <w:rPr>
                <w:b/>
                <w:color w:val="000000"/>
                <w:sz w:val="28"/>
                <w:szCs w:val="28"/>
              </w:rPr>
              <w:t>jеезези</w:t>
            </w:r>
            <w:proofErr w:type="spellEnd"/>
            <w:r w:rsidRPr="00F244EE">
              <w:rPr>
                <w:b/>
                <w:color w:val="000000"/>
                <w:sz w:val="28"/>
                <w:szCs w:val="28"/>
              </w:rPr>
              <w:t>»</w:t>
            </w:r>
          </w:p>
          <w:p w:rsidR="00F244EE" w:rsidRPr="00F244EE" w:rsidRDefault="00F244EE" w:rsidP="00F244EE">
            <w:pPr>
              <w:pBdr>
                <w:top w:val="none" w:sz="4" w:space="0" w:color="000000"/>
                <w:left w:val="none" w:sz="4" w:space="0" w:color="000000"/>
                <w:bottom w:val="none" w:sz="4" w:space="0" w:color="000000"/>
                <w:right w:val="none" w:sz="4" w:space="0" w:color="000000"/>
              </w:pBdr>
              <w:jc w:val="center"/>
              <w:rPr>
                <w:sz w:val="28"/>
                <w:szCs w:val="28"/>
              </w:rPr>
            </w:pPr>
            <w:proofErr w:type="spellStart"/>
            <w:r w:rsidRPr="00F244EE">
              <w:rPr>
                <w:b/>
                <w:color w:val="000000"/>
                <w:sz w:val="28"/>
                <w:szCs w:val="28"/>
              </w:rPr>
              <w:t>Депутаттардын</w:t>
            </w:r>
            <w:proofErr w:type="spellEnd"/>
            <w:r w:rsidRPr="00F244EE">
              <w:rPr>
                <w:b/>
                <w:color w:val="000000"/>
                <w:sz w:val="28"/>
                <w:szCs w:val="28"/>
              </w:rPr>
              <w:t xml:space="preserve"> </w:t>
            </w:r>
            <w:proofErr w:type="spellStart"/>
            <w:r w:rsidRPr="00F244EE">
              <w:rPr>
                <w:b/>
                <w:color w:val="000000"/>
                <w:sz w:val="28"/>
                <w:szCs w:val="28"/>
              </w:rPr>
              <w:t>Соведи</w:t>
            </w:r>
            <w:proofErr w:type="spellEnd"/>
          </w:p>
        </w:tc>
      </w:tr>
    </w:tbl>
    <w:p w:rsidR="00F244EE" w:rsidRPr="00F244EE" w:rsidRDefault="00F244EE" w:rsidP="00F244EE">
      <w:pPr>
        <w:pBdr>
          <w:top w:val="none" w:sz="4" w:space="0" w:color="000000"/>
          <w:left w:val="none" w:sz="4" w:space="0" w:color="000000"/>
          <w:bottom w:val="none" w:sz="4" w:space="0" w:color="000000"/>
          <w:right w:val="none" w:sz="4" w:space="0" w:color="000000"/>
        </w:pBdr>
        <w:tabs>
          <w:tab w:val="left" w:pos="3645"/>
        </w:tabs>
        <w:rPr>
          <w:sz w:val="28"/>
          <w:szCs w:val="28"/>
        </w:rPr>
      </w:pPr>
      <w:r w:rsidRPr="00F244EE">
        <w:rPr>
          <w:b/>
          <w:color w:val="000000"/>
          <w:sz w:val="28"/>
          <w:szCs w:val="28"/>
          <w:highlight w:val="yellow"/>
        </w:rPr>
        <w:t xml:space="preserve">      </w:t>
      </w:r>
    </w:p>
    <w:p w:rsidR="00F244EE" w:rsidRPr="00F244EE" w:rsidRDefault="00F244EE" w:rsidP="00F244EE">
      <w:pPr>
        <w:pBdr>
          <w:top w:val="none" w:sz="4" w:space="0" w:color="000000"/>
          <w:left w:val="none" w:sz="4" w:space="0" w:color="000000"/>
          <w:bottom w:val="none" w:sz="4" w:space="0" w:color="000000"/>
          <w:right w:val="none" w:sz="4" w:space="0" w:color="000000"/>
        </w:pBdr>
        <w:spacing w:after="200"/>
        <w:jc w:val="both"/>
        <w:rPr>
          <w:sz w:val="28"/>
          <w:szCs w:val="28"/>
        </w:rPr>
      </w:pPr>
      <w:r w:rsidRPr="00F244EE">
        <w:rPr>
          <w:b/>
          <w:color w:val="000000"/>
          <w:sz w:val="28"/>
          <w:szCs w:val="28"/>
        </w:rPr>
        <w:t>РЕШЕНИЕ                                                                                                ЧЕЧИМ                                                                   </w:t>
      </w:r>
    </w:p>
    <w:p w:rsidR="00F244EE" w:rsidRPr="00F244EE" w:rsidRDefault="00F244EE" w:rsidP="00F244EE">
      <w:pPr>
        <w:pBdr>
          <w:top w:val="none" w:sz="4" w:space="0" w:color="000000"/>
          <w:left w:val="none" w:sz="4" w:space="0" w:color="000000"/>
          <w:bottom w:val="none" w:sz="4" w:space="0" w:color="000000"/>
          <w:right w:val="none" w:sz="4" w:space="0" w:color="000000"/>
        </w:pBdr>
        <w:spacing w:after="200"/>
        <w:rPr>
          <w:sz w:val="28"/>
          <w:szCs w:val="28"/>
        </w:rPr>
      </w:pPr>
      <w:r w:rsidRPr="00F244EE">
        <w:rPr>
          <w:color w:val="000000"/>
          <w:sz w:val="28"/>
          <w:szCs w:val="28"/>
        </w:rPr>
        <w:t>от «</w:t>
      </w:r>
      <w:r w:rsidRPr="00F244EE">
        <w:rPr>
          <w:color w:val="000000"/>
          <w:sz w:val="28"/>
          <w:szCs w:val="28"/>
          <w:u w:val="single"/>
        </w:rPr>
        <w:t xml:space="preserve">23 </w:t>
      </w:r>
      <w:r w:rsidRPr="00F244EE">
        <w:rPr>
          <w:color w:val="000000"/>
          <w:sz w:val="28"/>
          <w:szCs w:val="28"/>
        </w:rPr>
        <w:t xml:space="preserve">»  </w:t>
      </w:r>
      <w:r w:rsidRPr="00F244EE">
        <w:rPr>
          <w:color w:val="000000"/>
          <w:sz w:val="28"/>
          <w:szCs w:val="28"/>
          <w:u w:val="single"/>
        </w:rPr>
        <w:t xml:space="preserve">декабря  </w:t>
      </w:r>
      <w:proofErr w:type="spellStart"/>
      <w:r w:rsidRPr="00F244EE">
        <w:rPr>
          <w:color w:val="000000"/>
          <w:sz w:val="28"/>
          <w:szCs w:val="28"/>
        </w:rPr>
        <w:t>2021г</w:t>
      </w:r>
      <w:proofErr w:type="spellEnd"/>
      <w:r w:rsidRPr="00F244EE">
        <w:rPr>
          <w:color w:val="000000"/>
          <w:sz w:val="28"/>
          <w:szCs w:val="28"/>
        </w:rPr>
        <w:t>.                                                                            № 21-6</w:t>
      </w:r>
    </w:p>
    <w:p w:rsidR="00350D1A" w:rsidRPr="00F244EE" w:rsidRDefault="00350D1A" w:rsidP="00F244EE">
      <w:pPr>
        <w:ind w:firstLine="709"/>
        <w:jc w:val="right"/>
        <w:rPr>
          <w:bCs/>
          <w:sz w:val="28"/>
          <w:szCs w:val="28"/>
        </w:rPr>
      </w:pPr>
    </w:p>
    <w:p w:rsidR="00350D1A" w:rsidRPr="00F244EE" w:rsidRDefault="00350D1A" w:rsidP="00F244EE">
      <w:pPr>
        <w:shd w:val="clear" w:color="auto" w:fill="FFFFFF"/>
        <w:jc w:val="center"/>
        <w:outlineLvl w:val="2"/>
        <w:rPr>
          <w:b/>
          <w:sz w:val="28"/>
          <w:szCs w:val="28"/>
        </w:rPr>
      </w:pPr>
    </w:p>
    <w:p w:rsidR="00350D1A" w:rsidRPr="00F244EE" w:rsidRDefault="00350D1A" w:rsidP="00F244EE">
      <w:pPr>
        <w:shd w:val="clear" w:color="auto" w:fill="FFFFFF"/>
        <w:outlineLvl w:val="2"/>
        <w:rPr>
          <w:b/>
          <w:bCs/>
          <w:sz w:val="28"/>
          <w:szCs w:val="28"/>
        </w:rPr>
      </w:pPr>
      <w:r w:rsidRPr="00F244EE">
        <w:rPr>
          <w:b/>
          <w:sz w:val="28"/>
          <w:szCs w:val="28"/>
        </w:rPr>
        <w:t xml:space="preserve">Об утверждении </w:t>
      </w:r>
      <w:r w:rsidRPr="00F244EE">
        <w:rPr>
          <w:b/>
          <w:bCs/>
          <w:sz w:val="28"/>
          <w:szCs w:val="28"/>
        </w:rPr>
        <w:t>Положения</w:t>
      </w:r>
    </w:p>
    <w:p w:rsidR="00082D2F" w:rsidRPr="00F244EE" w:rsidRDefault="00350D1A" w:rsidP="00F244EE">
      <w:pPr>
        <w:shd w:val="clear" w:color="auto" w:fill="FFFFFF"/>
        <w:outlineLvl w:val="2"/>
        <w:rPr>
          <w:b/>
          <w:bCs/>
          <w:sz w:val="28"/>
          <w:szCs w:val="28"/>
        </w:rPr>
      </w:pPr>
      <w:r w:rsidRPr="00F244EE">
        <w:rPr>
          <w:b/>
          <w:bCs/>
          <w:sz w:val="28"/>
          <w:szCs w:val="28"/>
        </w:rPr>
        <w:t>о муниципальном</w:t>
      </w:r>
      <w:r w:rsidR="00082D2F" w:rsidRPr="00F244EE">
        <w:rPr>
          <w:b/>
          <w:bCs/>
          <w:sz w:val="28"/>
          <w:szCs w:val="28"/>
        </w:rPr>
        <w:t xml:space="preserve"> </w:t>
      </w:r>
      <w:r w:rsidRPr="00F244EE">
        <w:rPr>
          <w:b/>
          <w:bCs/>
          <w:sz w:val="28"/>
          <w:szCs w:val="28"/>
        </w:rPr>
        <w:t xml:space="preserve"> контроле </w:t>
      </w:r>
      <w:proofErr w:type="gramStart"/>
      <w:r w:rsidRPr="00F244EE">
        <w:rPr>
          <w:b/>
          <w:bCs/>
          <w:sz w:val="28"/>
          <w:szCs w:val="28"/>
        </w:rPr>
        <w:t>в</w:t>
      </w:r>
      <w:proofErr w:type="gramEnd"/>
      <w:r w:rsidRPr="00F244EE">
        <w:rPr>
          <w:b/>
          <w:bCs/>
          <w:sz w:val="28"/>
          <w:szCs w:val="28"/>
        </w:rPr>
        <w:t xml:space="preserve"> </w:t>
      </w:r>
    </w:p>
    <w:p w:rsidR="00350D1A" w:rsidRPr="00F244EE" w:rsidRDefault="00350D1A" w:rsidP="00F244EE">
      <w:pPr>
        <w:shd w:val="clear" w:color="auto" w:fill="FFFFFF"/>
        <w:outlineLvl w:val="2"/>
        <w:rPr>
          <w:b/>
          <w:bCs/>
          <w:sz w:val="28"/>
          <w:szCs w:val="28"/>
        </w:rPr>
      </w:pPr>
      <w:r w:rsidRPr="00F244EE">
        <w:rPr>
          <w:b/>
          <w:bCs/>
          <w:sz w:val="28"/>
          <w:szCs w:val="28"/>
        </w:rPr>
        <w:t>сфере благоустройства</w:t>
      </w:r>
    </w:p>
    <w:p w:rsidR="00350D1A" w:rsidRPr="00F244EE" w:rsidRDefault="00350D1A" w:rsidP="00F244EE">
      <w:pPr>
        <w:pStyle w:val="ConsPlusTitle"/>
        <w:rPr>
          <w:rFonts w:ascii="Times New Roman" w:hAnsi="Times New Roman" w:cs="Times New Roman"/>
          <w:b w:val="0"/>
          <w:sz w:val="28"/>
          <w:szCs w:val="28"/>
        </w:rPr>
      </w:pPr>
    </w:p>
    <w:p w:rsidR="00F244EE" w:rsidRDefault="00350D1A" w:rsidP="00F244EE">
      <w:pPr>
        <w:ind w:firstLine="708"/>
        <w:jc w:val="both"/>
        <w:rPr>
          <w:sz w:val="28"/>
          <w:szCs w:val="28"/>
        </w:rPr>
      </w:pPr>
      <w:proofErr w:type="gramStart"/>
      <w:r w:rsidRPr="00F244EE">
        <w:rPr>
          <w:sz w:val="28"/>
          <w:szCs w:val="28"/>
        </w:rPr>
        <w:t>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Федеральными законами от 06.10.2003 № 131-ФЗ «Об общих принципах организации местного самоуправления в</w:t>
      </w:r>
      <w:proofErr w:type="gramEnd"/>
      <w:r w:rsidRPr="00F244EE">
        <w:rPr>
          <w:sz w:val="28"/>
          <w:szCs w:val="28"/>
        </w:rPr>
        <w:t xml:space="preserve"> Российской Федерации» на</w:t>
      </w:r>
      <w:r w:rsidR="004E173F" w:rsidRPr="00F244EE">
        <w:rPr>
          <w:sz w:val="28"/>
          <w:szCs w:val="28"/>
        </w:rPr>
        <w:t xml:space="preserve"> территории </w:t>
      </w:r>
      <w:r w:rsidR="00F244EE">
        <w:rPr>
          <w:sz w:val="28"/>
          <w:szCs w:val="28"/>
        </w:rPr>
        <w:t>муниципального образования «Улаганское сельское поселение»</w:t>
      </w:r>
    </w:p>
    <w:p w:rsidR="00F244EE" w:rsidRDefault="00F244EE" w:rsidP="00F244EE">
      <w:pPr>
        <w:ind w:firstLine="708"/>
        <w:jc w:val="both"/>
        <w:rPr>
          <w:sz w:val="28"/>
          <w:szCs w:val="28"/>
        </w:rPr>
      </w:pPr>
    </w:p>
    <w:p w:rsidR="00350D1A" w:rsidRDefault="00082D2F" w:rsidP="00F244EE">
      <w:pPr>
        <w:ind w:firstLine="708"/>
        <w:jc w:val="both"/>
        <w:rPr>
          <w:b/>
          <w:sz w:val="28"/>
          <w:szCs w:val="28"/>
        </w:rPr>
      </w:pPr>
      <w:r w:rsidRPr="00F244EE">
        <w:rPr>
          <w:sz w:val="28"/>
          <w:szCs w:val="28"/>
        </w:rPr>
        <w:t xml:space="preserve"> </w:t>
      </w:r>
      <w:r w:rsidRPr="00F244EE">
        <w:rPr>
          <w:b/>
          <w:sz w:val="28"/>
          <w:szCs w:val="28"/>
        </w:rPr>
        <w:t>РЕШИЛ:</w:t>
      </w:r>
    </w:p>
    <w:p w:rsidR="00F244EE" w:rsidRPr="00F244EE" w:rsidRDefault="00F244EE" w:rsidP="00F244EE">
      <w:pPr>
        <w:ind w:firstLine="708"/>
        <w:jc w:val="both"/>
        <w:rPr>
          <w:sz w:val="28"/>
          <w:szCs w:val="28"/>
        </w:rPr>
      </w:pPr>
    </w:p>
    <w:p w:rsidR="00350D1A" w:rsidRPr="00F244EE" w:rsidRDefault="00350D1A" w:rsidP="00F244EE">
      <w:pPr>
        <w:ind w:firstLine="708"/>
        <w:jc w:val="both"/>
        <w:rPr>
          <w:sz w:val="28"/>
          <w:szCs w:val="28"/>
        </w:rPr>
      </w:pPr>
      <w:r w:rsidRPr="00F244EE">
        <w:rPr>
          <w:sz w:val="28"/>
          <w:szCs w:val="28"/>
        </w:rPr>
        <w:t>1. Утвердить Положение о муниципальном контроле в сфере благоустройства согласно приложению;</w:t>
      </w:r>
    </w:p>
    <w:p w:rsidR="00350D1A" w:rsidRPr="00F244EE" w:rsidRDefault="00350D1A" w:rsidP="00F244EE">
      <w:pPr>
        <w:ind w:firstLine="708"/>
        <w:jc w:val="both"/>
        <w:rPr>
          <w:sz w:val="28"/>
          <w:szCs w:val="28"/>
        </w:rPr>
      </w:pPr>
      <w:r w:rsidRPr="00F244EE">
        <w:rPr>
          <w:sz w:val="28"/>
          <w:szCs w:val="28"/>
        </w:rPr>
        <w:t xml:space="preserve">2. </w:t>
      </w:r>
      <w:r w:rsidR="00DE0BA1" w:rsidRPr="00F244EE">
        <w:rPr>
          <w:sz w:val="28"/>
          <w:szCs w:val="28"/>
        </w:rPr>
        <w:t xml:space="preserve">Настоящее решение вступает в силу со дня его официального </w:t>
      </w:r>
      <w:proofErr w:type="spellStart"/>
      <w:r w:rsidR="00DE0BA1" w:rsidRPr="00F244EE">
        <w:rPr>
          <w:sz w:val="28"/>
          <w:szCs w:val="28"/>
        </w:rPr>
        <w:t>обнородования</w:t>
      </w:r>
      <w:proofErr w:type="spellEnd"/>
      <w:r w:rsidR="00DE0BA1" w:rsidRPr="00F244EE">
        <w:rPr>
          <w:sz w:val="28"/>
          <w:szCs w:val="28"/>
        </w:rPr>
        <w:t xml:space="preserve"> путем размещения на информационных стендах </w:t>
      </w:r>
      <w:r w:rsidR="00F244EE">
        <w:rPr>
          <w:sz w:val="28"/>
          <w:szCs w:val="28"/>
        </w:rPr>
        <w:t xml:space="preserve">муниципального образования «Улаганское сельское поселение» </w:t>
      </w:r>
      <w:r w:rsidR="00DE0BA1" w:rsidRPr="00F244EE">
        <w:rPr>
          <w:sz w:val="28"/>
          <w:szCs w:val="28"/>
        </w:rPr>
        <w:t xml:space="preserve">по адресу: с. </w:t>
      </w:r>
      <w:proofErr w:type="spellStart"/>
      <w:r w:rsidR="00F244EE">
        <w:rPr>
          <w:sz w:val="28"/>
          <w:szCs w:val="28"/>
        </w:rPr>
        <w:t>Улаган</w:t>
      </w:r>
      <w:proofErr w:type="spellEnd"/>
      <w:r w:rsidR="00F244EE">
        <w:rPr>
          <w:sz w:val="28"/>
          <w:szCs w:val="28"/>
        </w:rPr>
        <w:t xml:space="preserve">, ул. А.В. </w:t>
      </w:r>
      <w:proofErr w:type="spellStart"/>
      <w:r w:rsidR="00F244EE">
        <w:rPr>
          <w:sz w:val="28"/>
          <w:szCs w:val="28"/>
        </w:rPr>
        <w:t>Санаа</w:t>
      </w:r>
      <w:proofErr w:type="spellEnd"/>
      <w:r w:rsidR="00F244EE">
        <w:rPr>
          <w:sz w:val="28"/>
          <w:szCs w:val="28"/>
        </w:rPr>
        <w:t xml:space="preserve"> д. 19</w:t>
      </w:r>
      <w:r w:rsidR="00DE0BA1" w:rsidRPr="00F244EE">
        <w:rPr>
          <w:sz w:val="28"/>
          <w:szCs w:val="28"/>
        </w:rPr>
        <w:t xml:space="preserve">, решения разместить на официальном сайте по адресу: </w:t>
      </w:r>
      <w:proofErr w:type="spellStart"/>
      <w:r w:rsidR="00F244EE">
        <w:rPr>
          <w:sz w:val="28"/>
          <w:szCs w:val="28"/>
          <w:lang w:val="en-US"/>
        </w:rPr>
        <w:t>sadmulagan</w:t>
      </w:r>
      <w:proofErr w:type="spellEnd"/>
      <w:r w:rsidR="00F244EE" w:rsidRPr="00F244EE">
        <w:rPr>
          <w:sz w:val="28"/>
          <w:szCs w:val="28"/>
        </w:rPr>
        <w:t>.</w:t>
      </w:r>
      <w:proofErr w:type="spellStart"/>
      <w:r w:rsidR="00F244EE">
        <w:rPr>
          <w:sz w:val="28"/>
          <w:szCs w:val="28"/>
          <w:lang w:val="en-US"/>
        </w:rPr>
        <w:t>ru</w:t>
      </w:r>
      <w:proofErr w:type="spellEnd"/>
    </w:p>
    <w:p w:rsidR="00350D1A" w:rsidRPr="00F244EE" w:rsidRDefault="00350D1A" w:rsidP="00F244EE">
      <w:pPr>
        <w:ind w:firstLine="709"/>
        <w:jc w:val="both"/>
        <w:rPr>
          <w:sz w:val="28"/>
          <w:szCs w:val="28"/>
        </w:rPr>
      </w:pPr>
      <w:r w:rsidRPr="00F244EE">
        <w:rPr>
          <w:sz w:val="28"/>
          <w:szCs w:val="28"/>
        </w:rPr>
        <w:t xml:space="preserve">3. </w:t>
      </w:r>
      <w:proofErr w:type="gramStart"/>
      <w:r w:rsidRPr="00F244EE">
        <w:rPr>
          <w:sz w:val="28"/>
          <w:szCs w:val="28"/>
        </w:rPr>
        <w:t>Контроль за</w:t>
      </w:r>
      <w:proofErr w:type="gramEnd"/>
      <w:r w:rsidRPr="00F244EE">
        <w:rPr>
          <w:sz w:val="28"/>
          <w:szCs w:val="28"/>
        </w:rPr>
        <w:t xml:space="preserve"> испо</w:t>
      </w:r>
      <w:r w:rsidR="00BC7711" w:rsidRPr="00F244EE">
        <w:rPr>
          <w:sz w:val="28"/>
          <w:szCs w:val="28"/>
        </w:rPr>
        <w:t>лнением настоящего решения оставляю за собой.</w:t>
      </w:r>
    </w:p>
    <w:p w:rsidR="00350D1A" w:rsidRPr="00F244EE" w:rsidRDefault="00350D1A" w:rsidP="00F244EE">
      <w:pPr>
        <w:pStyle w:val="a7"/>
        <w:spacing w:after="0" w:line="240" w:lineRule="auto"/>
        <w:ind w:left="0" w:firstLine="709"/>
        <w:jc w:val="both"/>
        <w:rPr>
          <w:rFonts w:ascii="Times New Roman" w:hAnsi="Times New Roman" w:cs="Times New Roman"/>
          <w:sz w:val="28"/>
          <w:szCs w:val="28"/>
        </w:rPr>
      </w:pPr>
    </w:p>
    <w:p w:rsidR="00350D1A" w:rsidRPr="00F244EE" w:rsidRDefault="00350D1A" w:rsidP="00F244EE">
      <w:pPr>
        <w:pStyle w:val="a7"/>
        <w:spacing w:after="0" w:line="240" w:lineRule="auto"/>
        <w:ind w:left="0" w:firstLine="709"/>
        <w:jc w:val="both"/>
        <w:rPr>
          <w:rFonts w:ascii="Times New Roman" w:hAnsi="Times New Roman" w:cs="Times New Roman"/>
          <w:sz w:val="28"/>
          <w:szCs w:val="28"/>
        </w:rPr>
      </w:pPr>
    </w:p>
    <w:p w:rsidR="00BC7711" w:rsidRPr="00F244EE" w:rsidRDefault="00BC7711" w:rsidP="00F244EE">
      <w:pPr>
        <w:jc w:val="both"/>
        <w:rPr>
          <w:sz w:val="28"/>
          <w:szCs w:val="28"/>
        </w:rPr>
      </w:pPr>
    </w:p>
    <w:p w:rsidR="00BC7711" w:rsidRPr="00F244EE" w:rsidRDefault="00BC7711" w:rsidP="00F244EE">
      <w:pPr>
        <w:jc w:val="both"/>
        <w:rPr>
          <w:sz w:val="28"/>
          <w:szCs w:val="28"/>
        </w:rPr>
      </w:pPr>
    </w:p>
    <w:p w:rsidR="00350D1A" w:rsidRPr="00F244EE" w:rsidRDefault="006F1887" w:rsidP="00F244EE">
      <w:pPr>
        <w:jc w:val="both"/>
        <w:rPr>
          <w:sz w:val="28"/>
          <w:szCs w:val="28"/>
        </w:rPr>
      </w:pPr>
      <w:r w:rsidRPr="00F244EE">
        <w:rPr>
          <w:sz w:val="28"/>
          <w:szCs w:val="28"/>
        </w:rPr>
        <w:t xml:space="preserve"> Председатель совета депутатов                          </w:t>
      </w:r>
      <w:r w:rsidR="00F244EE">
        <w:rPr>
          <w:sz w:val="28"/>
          <w:szCs w:val="28"/>
        </w:rPr>
        <w:t xml:space="preserve">                       </w:t>
      </w:r>
      <w:r w:rsidRPr="00F244EE">
        <w:rPr>
          <w:sz w:val="28"/>
          <w:szCs w:val="28"/>
        </w:rPr>
        <w:t xml:space="preserve">       </w:t>
      </w:r>
      <w:r w:rsidR="00F244EE">
        <w:rPr>
          <w:sz w:val="28"/>
          <w:szCs w:val="28"/>
        </w:rPr>
        <w:t>А.М. Токоеков</w:t>
      </w:r>
    </w:p>
    <w:p w:rsidR="00350D1A" w:rsidRPr="00F244EE" w:rsidRDefault="00350D1A" w:rsidP="00F244EE">
      <w:pPr>
        <w:pStyle w:val="a7"/>
        <w:spacing w:after="0" w:line="240" w:lineRule="auto"/>
        <w:ind w:left="0" w:firstLine="709"/>
        <w:jc w:val="both"/>
        <w:rPr>
          <w:rFonts w:ascii="Times New Roman" w:hAnsi="Times New Roman" w:cs="Times New Roman"/>
          <w:sz w:val="28"/>
          <w:szCs w:val="28"/>
        </w:rPr>
      </w:pPr>
      <w:r w:rsidRPr="00F244EE">
        <w:rPr>
          <w:rFonts w:ascii="Times New Roman" w:hAnsi="Times New Roman" w:cs="Times New Roman"/>
          <w:sz w:val="28"/>
          <w:szCs w:val="28"/>
        </w:rPr>
        <w:t xml:space="preserve">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37"/>
        <w:gridCol w:w="3685"/>
      </w:tblGrid>
      <w:tr w:rsidR="00350D1A" w:rsidRPr="00F244EE" w:rsidTr="00F244EE">
        <w:tc>
          <w:tcPr>
            <w:tcW w:w="5637" w:type="dxa"/>
          </w:tcPr>
          <w:p w:rsidR="00350D1A" w:rsidRPr="00F244EE" w:rsidRDefault="00350D1A" w:rsidP="00F244EE">
            <w:pPr>
              <w:contextualSpacing/>
              <w:jc w:val="both"/>
              <w:rPr>
                <w:rFonts w:eastAsiaTheme="minorHAnsi"/>
                <w:sz w:val="28"/>
                <w:szCs w:val="28"/>
                <w:lang w:eastAsia="en-US"/>
              </w:rPr>
            </w:pPr>
          </w:p>
        </w:tc>
        <w:tc>
          <w:tcPr>
            <w:tcW w:w="3685" w:type="dxa"/>
          </w:tcPr>
          <w:p w:rsidR="004E173F" w:rsidRPr="00F244EE" w:rsidRDefault="004E173F" w:rsidP="00F244EE">
            <w:pPr>
              <w:contextualSpacing/>
              <w:rPr>
                <w:rFonts w:eastAsiaTheme="minorHAnsi"/>
                <w:sz w:val="28"/>
                <w:szCs w:val="28"/>
                <w:lang w:eastAsia="en-US"/>
              </w:rPr>
            </w:pPr>
            <w:r w:rsidRPr="00F244EE">
              <w:rPr>
                <w:rFonts w:eastAsiaTheme="minorHAnsi"/>
                <w:sz w:val="28"/>
                <w:szCs w:val="28"/>
                <w:lang w:eastAsia="en-US"/>
              </w:rPr>
              <w:t>Утвержден</w:t>
            </w:r>
          </w:p>
          <w:p w:rsidR="00350D1A" w:rsidRPr="00F244EE" w:rsidRDefault="00BC7711" w:rsidP="00F244EE">
            <w:pPr>
              <w:contextualSpacing/>
              <w:rPr>
                <w:rFonts w:eastAsiaTheme="minorHAnsi"/>
                <w:sz w:val="28"/>
                <w:szCs w:val="28"/>
                <w:lang w:eastAsia="en-US"/>
              </w:rPr>
            </w:pPr>
            <w:r w:rsidRPr="00F244EE">
              <w:rPr>
                <w:rFonts w:eastAsiaTheme="minorHAnsi"/>
                <w:sz w:val="28"/>
                <w:szCs w:val="28"/>
                <w:lang w:eastAsia="en-US"/>
              </w:rPr>
              <w:t>решением</w:t>
            </w:r>
            <w:r w:rsidR="005C16A0" w:rsidRPr="00F244EE">
              <w:rPr>
                <w:rFonts w:eastAsiaTheme="minorHAnsi"/>
                <w:sz w:val="28"/>
                <w:szCs w:val="28"/>
                <w:lang w:eastAsia="en-US"/>
              </w:rPr>
              <w:t xml:space="preserve"> Совета депутатов </w:t>
            </w:r>
            <w:r w:rsidR="005C16A0" w:rsidRPr="00F244EE">
              <w:rPr>
                <w:rFonts w:eastAsiaTheme="minorHAnsi"/>
                <w:sz w:val="28"/>
                <w:szCs w:val="28"/>
                <w:lang w:eastAsia="en-US"/>
              </w:rPr>
              <w:lastRenderedPageBreak/>
              <w:t>МО «</w:t>
            </w:r>
            <w:proofErr w:type="spellStart"/>
            <w:r w:rsidR="000C2FF1" w:rsidRPr="00F244EE">
              <w:rPr>
                <w:rFonts w:eastAsiaTheme="minorHAnsi"/>
                <w:sz w:val="28"/>
                <w:szCs w:val="28"/>
                <w:lang w:eastAsia="en-US"/>
              </w:rPr>
              <w:t>Чибилинское</w:t>
            </w:r>
            <w:proofErr w:type="spellEnd"/>
            <w:r w:rsidR="000C2FF1" w:rsidRPr="00F244EE">
              <w:rPr>
                <w:rFonts w:eastAsiaTheme="minorHAnsi"/>
                <w:sz w:val="28"/>
                <w:szCs w:val="28"/>
                <w:lang w:eastAsia="en-US"/>
              </w:rPr>
              <w:t xml:space="preserve"> сельское поселение» </w:t>
            </w:r>
          </w:p>
          <w:p w:rsidR="00F244EE" w:rsidRDefault="005C16A0" w:rsidP="00F244EE">
            <w:pPr>
              <w:contextualSpacing/>
              <w:rPr>
                <w:rFonts w:eastAsiaTheme="minorHAnsi"/>
                <w:sz w:val="28"/>
                <w:szCs w:val="28"/>
                <w:lang w:eastAsia="en-US"/>
              </w:rPr>
            </w:pPr>
            <w:r w:rsidRPr="00F244EE">
              <w:rPr>
                <w:rFonts w:eastAsiaTheme="minorHAnsi"/>
                <w:sz w:val="28"/>
                <w:szCs w:val="28"/>
                <w:lang w:eastAsia="en-US"/>
              </w:rPr>
              <w:t>от "</w:t>
            </w:r>
            <w:r w:rsidRPr="00F244EE">
              <w:rPr>
                <w:rFonts w:eastAsiaTheme="minorHAnsi"/>
                <w:sz w:val="28"/>
                <w:szCs w:val="28"/>
                <w:u w:val="single"/>
                <w:lang w:eastAsia="en-US"/>
              </w:rPr>
              <w:t>2</w:t>
            </w:r>
            <w:r w:rsidR="00F244EE">
              <w:rPr>
                <w:rFonts w:eastAsiaTheme="minorHAnsi"/>
                <w:sz w:val="28"/>
                <w:szCs w:val="28"/>
                <w:u w:val="single"/>
                <w:lang w:eastAsia="en-US"/>
              </w:rPr>
              <w:t>3</w:t>
            </w:r>
            <w:r w:rsidRPr="00F244EE">
              <w:rPr>
                <w:rFonts w:eastAsiaTheme="minorHAnsi"/>
                <w:sz w:val="28"/>
                <w:szCs w:val="28"/>
                <w:lang w:eastAsia="en-US"/>
              </w:rPr>
              <w:t xml:space="preserve">" </w:t>
            </w:r>
            <w:r w:rsidRPr="00F244EE">
              <w:rPr>
                <w:rFonts w:eastAsiaTheme="minorHAnsi"/>
                <w:sz w:val="28"/>
                <w:szCs w:val="28"/>
                <w:u w:val="single"/>
                <w:lang w:eastAsia="en-US"/>
              </w:rPr>
              <w:t>декабря</w:t>
            </w:r>
            <w:r w:rsidRPr="00F244EE">
              <w:rPr>
                <w:rFonts w:eastAsiaTheme="minorHAnsi"/>
                <w:sz w:val="28"/>
                <w:szCs w:val="28"/>
                <w:lang w:eastAsia="en-US"/>
              </w:rPr>
              <w:t xml:space="preserve"> </w:t>
            </w:r>
            <w:proofErr w:type="spellStart"/>
            <w:r w:rsidRPr="00F244EE">
              <w:rPr>
                <w:rFonts w:eastAsiaTheme="minorHAnsi"/>
                <w:sz w:val="28"/>
                <w:szCs w:val="28"/>
                <w:lang w:eastAsia="en-US"/>
              </w:rPr>
              <w:t>2021г</w:t>
            </w:r>
            <w:proofErr w:type="spellEnd"/>
            <w:r w:rsidRPr="00F244EE">
              <w:rPr>
                <w:rFonts w:eastAsiaTheme="minorHAnsi"/>
                <w:sz w:val="28"/>
                <w:szCs w:val="28"/>
                <w:lang w:eastAsia="en-US"/>
              </w:rPr>
              <w:t xml:space="preserve">. </w:t>
            </w:r>
          </w:p>
          <w:p w:rsidR="00350D1A" w:rsidRPr="00F244EE" w:rsidRDefault="005C16A0" w:rsidP="00F244EE">
            <w:pPr>
              <w:contextualSpacing/>
              <w:rPr>
                <w:rFonts w:eastAsiaTheme="minorHAnsi"/>
                <w:sz w:val="28"/>
                <w:szCs w:val="28"/>
                <w:lang w:eastAsia="en-US"/>
              </w:rPr>
            </w:pPr>
            <w:r w:rsidRPr="00F244EE">
              <w:rPr>
                <w:rFonts w:eastAsiaTheme="minorHAnsi"/>
                <w:sz w:val="28"/>
                <w:szCs w:val="28"/>
                <w:lang w:eastAsia="en-US"/>
              </w:rPr>
              <w:t xml:space="preserve">№ </w:t>
            </w:r>
            <w:r w:rsidR="00F244EE">
              <w:rPr>
                <w:rFonts w:eastAsiaTheme="minorHAnsi"/>
                <w:sz w:val="28"/>
                <w:szCs w:val="28"/>
                <w:u w:val="single"/>
                <w:lang w:eastAsia="en-US"/>
              </w:rPr>
              <w:t>21-6</w:t>
            </w:r>
            <w:r w:rsidR="00BE2011" w:rsidRPr="00F244EE">
              <w:rPr>
                <w:rFonts w:eastAsiaTheme="minorHAnsi"/>
                <w:sz w:val="28"/>
                <w:szCs w:val="28"/>
                <w:u w:val="single"/>
                <w:lang w:eastAsia="en-US"/>
              </w:rPr>
              <w:t xml:space="preserve">  </w:t>
            </w:r>
            <w:r w:rsidR="00BE2011" w:rsidRPr="00F244EE">
              <w:rPr>
                <w:rFonts w:eastAsiaTheme="minorHAnsi"/>
                <w:sz w:val="28"/>
                <w:szCs w:val="28"/>
                <w:lang w:eastAsia="en-US"/>
              </w:rPr>
              <w:t xml:space="preserve">  </w:t>
            </w:r>
          </w:p>
        </w:tc>
      </w:tr>
    </w:tbl>
    <w:p w:rsidR="00350D1A" w:rsidRPr="00F244EE" w:rsidRDefault="00350D1A" w:rsidP="00F244EE">
      <w:pPr>
        <w:ind w:firstLine="709"/>
        <w:contextualSpacing/>
        <w:jc w:val="both"/>
        <w:rPr>
          <w:rFonts w:eastAsiaTheme="minorHAnsi"/>
          <w:sz w:val="28"/>
          <w:szCs w:val="28"/>
          <w:lang w:eastAsia="en-US"/>
        </w:rPr>
      </w:pPr>
    </w:p>
    <w:p w:rsidR="00350D1A" w:rsidRPr="00F244EE" w:rsidRDefault="00350D1A" w:rsidP="00F244EE">
      <w:pPr>
        <w:pStyle w:val="a5"/>
        <w:shd w:val="clear" w:color="auto" w:fill="FFFFFF"/>
        <w:spacing w:before="0" w:beforeAutospacing="0" w:after="125" w:afterAutospacing="0"/>
        <w:jc w:val="center"/>
        <w:rPr>
          <w:sz w:val="28"/>
          <w:szCs w:val="28"/>
        </w:rPr>
      </w:pPr>
      <w:r w:rsidRPr="00F244EE">
        <w:rPr>
          <w:rStyle w:val="a6"/>
          <w:sz w:val="28"/>
          <w:szCs w:val="28"/>
        </w:rPr>
        <w:t>Положение</w:t>
      </w:r>
    </w:p>
    <w:p w:rsidR="00350D1A" w:rsidRPr="00F244EE" w:rsidRDefault="00350D1A" w:rsidP="00F244EE">
      <w:pPr>
        <w:pStyle w:val="a5"/>
        <w:shd w:val="clear" w:color="auto" w:fill="FFFFFF"/>
        <w:spacing w:before="0" w:beforeAutospacing="0" w:after="125" w:afterAutospacing="0"/>
        <w:jc w:val="center"/>
        <w:rPr>
          <w:sz w:val="28"/>
          <w:szCs w:val="28"/>
        </w:rPr>
      </w:pPr>
      <w:r w:rsidRPr="00F244EE">
        <w:rPr>
          <w:rStyle w:val="a6"/>
          <w:sz w:val="28"/>
          <w:szCs w:val="28"/>
        </w:rPr>
        <w:t>о муниципальном контроле в сфере благоустройства</w:t>
      </w:r>
    </w:p>
    <w:p w:rsidR="00350D1A" w:rsidRPr="00F244EE" w:rsidRDefault="00350D1A" w:rsidP="00F244EE">
      <w:pPr>
        <w:pStyle w:val="a5"/>
        <w:shd w:val="clear" w:color="auto" w:fill="FFFFFF"/>
        <w:spacing w:before="0" w:beforeAutospacing="0" w:after="125" w:afterAutospacing="0"/>
        <w:jc w:val="center"/>
        <w:rPr>
          <w:sz w:val="28"/>
          <w:szCs w:val="28"/>
        </w:rPr>
      </w:pPr>
      <w:r w:rsidRPr="00F244EE">
        <w:rPr>
          <w:sz w:val="28"/>
          <w:szCs w:val="28"/>
        </w:rPr>
        <w:t>Общие положения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 Положение о муниципальном контроле в сфере благоустройства (далее - Положение) устанавливает порядок организации и осуществления муниципального контроля в сфере благоустройства на территории </w:t>
      </w:r>
      <w:r w:rsidR="00F244EE">
        <w:rPr>
          <w:sz w:val="28"/>
          <w:szCs w:val="28"/>
        </w:rPr>
        <w:t>муниципального образования «Улаганское сельское поселение»</w:t>
      </w:r>
      <w:r w:rsidRPr="00F244EE">
        <w:rPr>
          <w:sz w:val="28"/>
          <w:szCs w:val="28"/>
        </w:rPr>
        <w:t xml:space="preserve"> Республики Алтай.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 Муниципальный контроль в сфере благоустройства (далее – муниципальный контроль) на</w:t>
      </w:r>
      <w:r w:rsidR="00FE6AF6" w:rsidRPr="00F244EE">
        <w:rPr>
          <w:sz w:val="28"/>
          <w:szCs w:val="28"/>
        </w:rPr>
        <w:t xml:space="preserve"> территории </w:t>
      </w:r>
      <w:r w:rsidR="00F244EE">
        <w:rPr>
          <w:sz w:val="28"/>
          <w:szCs w:val="28"/>
        </w:rPr>
        <w:t>муниципального образования «Улаганское сельское поселение»</w:t>
      </w:r>
      <w:r w:rsidRPr="00F244EE">
        <w:rPr>
          <w:sz w:val="28"/>
          <w:szCs w:val="28"/>
        </w:rPr>
        <w:t xml:space="preserve"> осуществляется адм</w:t>
      </w:r>
      <w:r w:rsidR="003F3D46" w:rsidRPr="00F244EE">
        <w:rPr>
          <w:sz w:val="28"/>
          <w:szCs w:val="28"/>
        </w:rPr>
        <w:t xml:space="preserve">инистрацией </w:t>
      </w:r>
      <w:r w:rsidR="00F244EE">
        <w:rPr>
          <w:sz w:val="28"/>
          <w:szCs w:val="28"/>
        </w:rPr>
        <w:t>муниципального образования «Улаганское сельское поселение»</w:t>
      </w:r>
      <w:r w:rsidR="00F244EE" w:rsidRPr="00F244EE">
        <w:rPr>
          <w:sz w:val="28"/>
          <w:szCs w:val="28"/>
        </w:rPr>
        <w:t xml:space="preserve"> </w:t>
      </w:r>
      <w:r w:rsidRPr="00F244EE">
        <w:rPr>
          <w:sz w:val="28"/>
          <w:szCs w:val="28"/>
        </w:rPr>
        <w:t>(далее – контрольный орган).</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 Должностным лицом, уполномоченным на осуществление муниципального контроля (далее – до</w:t>
      </w:r>
      <w:r w:rsidR="003F3D46" w:rsidRPr="00F244EE">
        <w:rPr>
          <w:sz w:val="28"/>
          <w:szCs w:val="28"/>
        </w:rPr>
        <w:t xml:space="preserve">лжностное лицо) является специалист </w:t>
      </w:r>
      <w:r w:rsidRPr="00F244EE">
        <w:rPr>
          <w:sz w:val="28"/>
          <w:szCs w:val="28"/>
        </w:rPr>
        <w:t xml:space="preserve"> ад</w:t>
      </w:r>
      <w:r w:rsidR="003F3D46" w:rsidRPr="00F244EE">
        <w:rPr>
          <w:sz w:val="28"/>
          <w:szCs w:val="28"/>
        </w:rPr>
        <w:t xml:space="preserve">министрации </w:t>
      </w:r>
      <w:r w:rsidR="00F244EE">
        <w:rPr>
          <w:sz w:val="28"/>
          <w:szCs w:val="28"/>
        </w:rPr>
        <w:t>муниципального образования «Улаганское сельское поселение»</w:t>
      </w:r>
      <w:r w:rsidRPr="00F244EE">
        <w:rPr>
          <w:sz w:val="28"/>
          <w:szCs w:val="28"/>
        </w:rPr>
        <w:t>.</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4. Должностное лицо при осуществлении муниципального контроля реализует права и </w:t>
      </w:r>
      <w:proofErr w:type="gramStart"/>
      <w:r w:rsidRPr="00F244EE">
        <w:rPr>
          <w:sz w:val="28"/>
          <w:szCs w:val="28"/>
        </w:rPr>
        <w:t>несет обязанности</w:t>
      </w:r>
      <w:proofErr w:type="gramEnd"/>
      <w:r w:rsidRPr="00F244EE">
        <w:rPr>
          <w:sz w:val="28"/>
          <w:szCs w:val="28"/>
        </w:rPr>
        <w:t>, соблюдает ограничения и запреты, установленные Федеральным законом от 31.07.2020 №248-ФЗ «О государственном контроле (надзоре) и муниципальном контроле в Российской Федерации» (далее – Федеральный закон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 Предметом муниципального контроля является соблюдение юридическими лицами, индивидуальными предпринимателями, гражданами обязательных требований Правил благоустройства на</w:t>
      </w:r>
      <w:r w:rsidR="003F3D46" w:rsidRPr="00F244EE">
        <w:rPr>
          <w:sz w:val="28"/>
          <w:szCs w:val="28"/>
        </w:rPr>
        <w:t xml:space="preserve"> территории </w:t>
      </w:r>
      <w:r w:rsidR="00F244EE">
        <w:rPr>
          <w:sz w:val="28"/>
          <w:szCs w:val="28"/>
        </w:rPr>
        <w:t>муниципального образования «Улаганское сельское поселение»</w:t>
      </w:r>
      <w:r w:rsidRPr="00F244EE">
        <w:rPr>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 Объектами муниципального контроля являются: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350D1A" w:rsidRPr="00F244EE" w:rsidRDefault="00350D1A" w:rsidP="00F244EE">
      <w:pPr>
        <w:pStyle w:val="a5"/>
        <w:shd w:val="clear" w:color="auto" w:fill="FFFFFF"/>
        <w:spacing w:before="0" w:beforeAutospacing="0" w:after="125" w:afterAutospacing="0"/>
        <w:jc w:val="both"/>
        <w:rPr>
          <w:sz w:val="28"/>
          <w:szCs w:val="28"/>
        </w:rPr>
      </w:pPr>
      <w:proofErr w:type="gramStart"/>
      <w:r w:rsidRPr="00F244EE">
        <w:rPr>
          <w:sz w:val="28"/>
          <w:szCs w:val="28"/>
        </w:rPr>
        <w:t xml:space="preserve">2)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w:t>
      </w:r>
      <w:r w:rsidRPr="00F244EE">
        <w:rPr>
          <w:sz w:val="28"/>
          <w:szCs w:val="28"/>
        </w:rPr>
        <w:lastRenderedPageBreak/>
        <w:t>и к которым предъявляются обязательные требования (далее - производственные объекты).</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 Контрольный орган обеспечивает учет объектов контроля в рамках осуществления муниципального контроля посредством ведения журнала учета объектов контроля в электронном виде.</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9.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F244EE">
        <w:rPr>
          <w:sz w:val="28"/>
          <w:szCs w:val="28"/>
        </w:rPr>
        <w:t>также</w:t>
      </w:r>
      <w:proofErr w:type="gramEnd"/>
      <w:r w:rsidRPr="00F244EE">
        <w:rPr>
          <w:sz w:val="28"/>
          <w:szCs w:val="28"/>
        </w:rPr>
        <w:t xml:space="preserve"> если соответствующие сведения, документы содержатся в государственных или муниципальных информационных ресурсах.</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10. Под контролируемыми лицами при осуществлении муниципального контроля понимаются граждане и организации, указанные в статье 31 Федерального закона №248-ФЗ, деятельность, действия или результаты </w:t>
      </w:r>
      <w:proofErr w:type="gramStart"/>
      <w:r w:rsidRPr="00F244EE">
        <w:rPr>
          <w:sz w:val="28"/>
          <w:szCs w:val="28"/>
        </w:rPr>
        <w:t>деятельности</w:t>
      </w:r>
      <w:proofErr w:type="gramEnd"/>
      <w:r w:rsidRPr="00F244EE">
        <w:rPr>
          <w:sz w:val="28"/>
          <w:szCs w:val="28"/>
        </w:rPr>
        <w:t xml:space="preserve"> которых либо производственные объекты, находящиеся во владении и (или) в пользовании которых, подлежат муниципальному контролю.</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11. Контролируемые лица при осуществлении муниципального контроля реализуют права и </w:t>
      </w:r>
      <w:proofErr w:type="gramStart"/>
      <w:r w:rsidRPr="00F244EE">
        <w:rPr>
          <w:sz w:val="28"/>
          <w:szCs w:val="28"/>
        </w:rPr>
        <w:t>несут обязанности</w:t>
      </w:r>
      <w:proofErr w:type="gramEnd"/>
      <w:r w:rsidRPr="00F244EE">
        <w:rPr>
          <w:sz w:val="28"/>
          <w:szCs w:val="28"/>
        </w:rPr>
        <w:t>, установленные Федеральным законом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12.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13. При осуществлении муниципального контроля система оценки и управления рисками не применяется.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14. Досудебный порядок подачи жалоб, установленный главой 9 Федерального закона №248-ФЗ, при осуществлении муниципального контроля не применяется.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15. Внеплановые контрольные (надзорные) мероприятия проводятся с учетом особенностей, установленных статьей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16. Оценка результативности и эффективности муниципального контроля осуществляется в соответствии со статьей 30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17. 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w:t>
      </w:r>
      <w:r w:rsidRPr="00F244EE">
        <w:rPr>
          <w:sz w:val="28"/>
          <w:szCs w:val="28"/>
        </w:rPr>
        <w:lastRenderedPageBreak/>
        <w:t>являются приоритетным по отношению к проведению контрольных (надзорных) мероприятий.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18.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муниципальным правовым актом ад</w:t>
      </w:r>
      <w:r w:rsidR="00430AAC" w:rsidRPr="00F244EE">
        <w:rPr>
          <w:sz w:val="28"/>
          <w:szCs w:val="28"/>
        </w:rPr>
        <w:t xml:space="preserve">министрации </w:t>
      </w:r>
      <w:r w:rsidR="00F244EE">
        <w:rPr>
          <w:sz w:val="28"/>
          <w:szCs w:val="28"/>
        </w:rPr>
        <w:t>муниципального образования «Улаганское сельское поселение»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Утвержденная Программа профилактики размещается на официальном сайте контрольного органа в сети «Интернет».</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Контрольный орган может проводить профилактические мероприятия, не предусмотренные Программой профилактики.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20. При осуществлении муниципального контроля могут проводиться следующие виды профилактических мероприятий: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информирование;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консультирование;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объявление предостережения;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профилактический визит.</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21. Информирование контролируемых лиц и иных заинтересованных лиц осуществляется в порядке, установленном статьей 46 Федерального закона №248-ФЗ, посредством размещения соответствующих сведений на официальном сайте органов местного самоуправления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22. Консультирование (разъяснение по вопросам, связанным с организацией и осуществлением муниципального контроля) осуществляется должностным лицом контрольного органа, по обращениям контролируемых лиц и их представителей без взимания платы.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23. Консультирование может осуществляться должностным лицом контрольного органа по телефону, посредством </w:t>
      </w:r>
      <w:proofErr w:type="spellStart"/>
      <w:r w:rsidRPr="00F244EE">
        <w:rPr>
          <w:sz w:val="28"/>
          <w:szCs w:val="28"/>
        </w:rPr>
        <w:t>видео-конференц-связи</w:t>
      </w:r>
      <w:proofErr w:type="spellEnd"/>
      <w:r w:rsidRPr="00F244EE">
        <w:rPr>
          <w:sz w:val="28"/>
          <w:szCs w:val="28"/>
        </w:rPr>
        <w:t>, на личном приеме либо в ходе проведения профилактического мероприятия, контрольного (надзорного)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24. Консультирование осуществляется по следующим вопросам: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компетенция контрольного органа;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организация и осуществление муниципального контроля;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порядок осуществления профилактических, контрольных (надзорных) мероприятий, установленных Положением;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применение мер ответственности за нарушение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25. По итогам консультирования информация в письменной форме контролируемым лицам и их представителям не предоставляется, за </w:t>
      </w:r>
      <w:r w:rsidRPr="00F244EE">
        <w:rPr>
          <w:sz w:val="28"/>
          <w:szCs w:val="28"/>
        </w:rPr>
        <w:lastRenderedPageBreak/>
        <w:t>исключением случаев поступления от контролируемого лица (его представителя) запроса о предоставлении письменного ответа в порядке и сроки, установленные Федеральным законом от 02.05.2006 №59-ФЗ «О порядке рассмотрения обращений граждан Российской Федерации».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26. </w:t>
      </w:r>
      <w:proofErr w:type="gramStart"/>
      <w:r w:rsidRPr="00F244EE">
        <w:rPr>
          <w:sz w:val="28"/>
          <w:szCs w:val="28"/>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27.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28.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в сети «Интернет»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29. </w:t>
      </w:r>
      <w:proofErr w:type="gramStart"/>
      <w:r w:rsidRPr="00F244EE">
        <w:rPr>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w:t>
      </w:r>
      <w:proofErr w:type="gramEnd"/>
      <w:r w:rsidRPr="00F244EE">
        <w:rPr>
          <w:sz w:val="28"/>
          <w:szCs w:val="28"/>
        </w:rPr>
        <w:t xml:space="preserve"> принять меры по обеспечению соблюдения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30. </w:t>
      </w:r>
      <w:proofErr w:type="gramStart"/>
      <w:r w:rsidRPr="00F244EE">
        <w:rPr>
          <w:sz w:val="28"/>
          <w:szCs w:val="28"/>
        </w:rPr>
        <w:t>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F244EE">
        <w:rPr>
          <w:sz w:val="28"/>
          <w:szCs w:val="28"/>
        </w:rPr>
        <w:t xml:space="preserve"> лицом сведений и документов.</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31.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32. 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должностному лицу, объявившему </w:t>
      </w:r>
      <w:r w:rsidRPr="00F244EE">
        <w:rPr>
          <w:sz w:val="28"/>
          <w:szCs w:val="28"/>
        </w:rPr>
        <w:lastRenderedPageBreak/>
        <w:t>предостережение,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350D1A" w:rsidRPr="00F244EE" w:rsidRDefault="00350D1A" w:rsidP="00F244EE">
      <w:pPr>
        <w:pStyle w:val="a5"/>
        <w:shd w:val="clear" w:color="auto" w:fill="FFFFFF"/>
        <w:spacing w:before="0" w:beforeAutospacing="0" w:after="125" w:afterAutospacing="0"/>
        <w:jc w:val="both"/>
        <w:rPr>
          <w:sz w:val="28"/>
          <w:szCs w:val="28"/>
        </w:rPr>
      </w:pPr>
      <w:proofErr w:type="gramStart"/>
      <w:r w:rsidRPr="00F244EE">
        <w:rPr>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w:t>
      </w:r>
      <w:proofErr w:type="gramEnd"/>
      <w:r w:rsidRPr="00F244EE">
        <w:rPr>
          <w:sz w:val="28"/>
          <w:szCs w:val="28"/>
        </w:rPr>
        <w:t xml:space="preserve"> обоснования позиции в отношении указанных в предостережении действий (бездействия) юридического лица, индивидуального предпринимателя, гражданина которые приводят или могут привести к нарушению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33. Возражения рассматриваются должностным лицом, объявившим предостережение не позднее 15 рабочих дней с момента получения таких возражений.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34. 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35.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w:t>
      </w:r>
      <w:proofErr w:type="spellStart"/>
      <w:r w:rsidRPr="00F244EE">
        <w:rPr>
          <w:sz w:val="28"/>
          <w:szCs w:val="28"/>
        </w:rPr>
        <w:t>видео-конференц-связи</w:t>
      </w:r>
      <w:proofErr w:type="spellEnd"/>
      <w:r w:rsidRPr="00F244EE">
        <w:rPr>
          <w:sz w:val="28"/>
          <w:szCs w:val="28"/>
        </w:rPr>
        <w:t>.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36. В ходе профилактического визита должностным лицом контрольного органа может осуществляться консультирование контролируемого лица.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37. 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38. В случае</w:t>
      </w:r>
      <w:proofErr w:type="gramStart"/>
      <w:r w:rsidRPr="00F244EE">
        <w:rPr>
          <w:sz w:val="28"/>
          <w:szCs w:val="28"/>
        </w:rPr>
        <w:t>,</w:t>
      </w:r>
      <w:proofErr w:type="gramEnd"/>
      <w:r w:rsidRPr="00F244EE">
        <w:rPr>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(надзорных) мероприятий.</w:t>
      </w:r>
    </w:p>
    <w:p w:rsidR="00350D1A" w:rsidRPr="00F244EE" w:rsidRDefault="00350D1A" w:rsidP="00F244EE">
      <w:pPr>
        <w:pStyle w:val="a5"/>
        <w:shd w:val="clear" w:color="auto" w:fill="FFFFFF"/>
        <w:spacing w:before="0" w:beforeAutospacing="0" w:after="125" w:afterAutospacing="0"/>
        <w:jc w:val="center"/>
        <w:rPr>
          <w:b/>
          <w:sz w:val="28"/>
          <w:szCs w:val="28"/>
        </w:rPr>
      </w:pPr>
      <w:r w:rsidRPr="00F244EE">
        <w:rPr>
          <w:b/>
          <w:sz w:val="28"/>
          <w:szCs w:val="28"/>
        </w:rPr>
        <w:t>Порядок организации муниципального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39. Основания для проведения контрольных (надзорных) мероприятий, за исключением случаев, проведения контрольных (надзорных) мероприятий без </w:t>
      </w:r>
      <w:r w:rsidRPr="00F244EE">
        <w:rPr>
          <w:sz w:val="28"/>
          <w:szCs w:val="28"/>
        </w:rPr>
        <w:lastRenderedPageBreak/>
        <w:t>взаимодействия с контролируемыми лицами на основании заданий, установлены статьей 57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40.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в котором указываются: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дата, время и место принятия решения;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кем принято решение;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основание проведения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вид контроля;</w:t>
      </w:r>
    </w:p>
    <w:p w:rsidR="00350D1A" w:rsidRPr="00F244EE" w:rsidRDefault="00350D1A" w:rsidP="00F244EE">
      <w:pPr>
        <w:pStyle w:val="a5"/>
        <w:shd w:val="clear" w:color="auto" w:fill="FFFFFF"/>
        <w:spacing w:before="0" w:beforeAutospacing="0" w:after="125" w:afterAutospacing="0"/>
        <w:jc w:val="both"/>
        <w:rPr>
          <w:sz w:val="28"/>
          <w:szCs w:val="28"/>
        </w:rPr>
      </w:pPr>
      <w:proofErr w:type="gramStart"/>
      <w:r w:rsidRPr="00F244EE">
        <w:rPr>
          <w:sz w:val="28"/>
          <w:szCs w:val="28"/>
        </w:rPr>
        <w:t>5) фамилии, имена, отчества (при наличии), должности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 объект контроля, в отношении которого проводится контрольное (надзорное) мероприятие;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rsidRPr="00F244EE">
        <w:rPr>
          <w:sz w:val="28"/>
          <w:szCs w:val="28"/>
        </w:rPr>
        <w:t xml:space="preserve">надзорное) </w:t>
      </w:r>
      <w:proofErr w:type="gramEnd"/>
      <w:r w:rsidRPr="00F244EE">
        <w:rPr>
          <w:sz w:val="28"/>
          <w:szCs w:val="28"/>
        </w:rPr>
        <w:t>мероприятие, может не указываться в отношении рейдового осмотра;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rsidRPr="00F244EE">
        <w:rPr>
          <w:sz w:val="28"/>
          <w:szCs w:val="28"/>
        </w:rPr>
        <w:t xml:space="preserve">надзорное) </w:t>
      </w:r>
      <w:proofErr w:type="gramEnd"/>
      <w:r w:rsidRPr="00F244EE">
        <w:rPr>
          <w:sz w:val="28"/>
          <w:szCs w:val="28"/>
        </w:rPr>
        <w:t>мероприятие, может не указываться в отношении рейдового осмотра;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9) вид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10) перечень контрольных (надзорных) действий, совершаемых в рамках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11) предмет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12) проверочные листы, если их применение является обязательным;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w:t>
      </w:r>
      <w:r w:rsidRPr="00F244EE">
        <w:rPr>
          <w:sz w:val="28"/>
          <w:szCs w:val="28"/>
        </w:rPr>
        <w:lastRenderedPageBreak/>
        <w:t>контролируемым лицом документов в целях оценки соблюдения обязательных требований);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15) иные сведения, если это предусмотрено Положением.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41. В рамках осуществления муниципального контроля при взаимодействии с контролируемым лицом проводятся следующие контрольные (надзорные)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инспекционный визит;</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документарная проверка;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выездная проверка;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рейдовый осмотр.</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42.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наблюдение за соблюдением обязательных требований (мониторинг безопасности);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выездное обследование.</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43. Плановые контрольные (надзорные) мероприятия при осуществлении муниципального контроля не проводятся.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44. Внеплановые контрольные (надзорные) мероприятия проводятся при наличии оснований, предусмотренных пунктами 1, 3, 4, 5 части 1 статьи 57 Федерального закона №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45. Контрольные (надзорные) мероприятия без взаимодействия проводятся должностными лицами контрольного органа на основании заданий руководителя контрольного органа, согласованных заместителем главы города, курирующим контрольный орган, включая задания, содержащиеся в планах работы контрольного органа, в том числе в случаях, установленных Федеральным законом №248-ФЗ.</w:t>
      </w:r>
    </w:p>
    <w:p w:rsidR="00350D1A" w:rsidRPr="00F244EE" w:rsidRDefault="00350D1A" w:rsidP="00F244EE">
      <w:pPr>
        <w:pStyle w:val="a5"/>
        <w:shd w:val="clear" w:color="auto" w:fill="FFFFFF"/>
        <w:spacing w:before="0" w:beforeAutospacing="0" w:after="125" w:afterAutospacing="0"/>
        <w:jc w:val="center"/>
        <w:rPr>
          <w:b/>
          <w:sz w:val="28"/>
          <w:szCs w:val="28"/>
        </w:rPr>
      </w:pPr>
      <w:r w:rsidRPr="00F244EE">
        <w:rPr>
          <w:b/>
          <w:sz w:val="28"/>
          <w:szCs w:val="28"/>
        </w:rPr>
        <w:t>Контрольные (надзорные)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46. Под инспекционным визитом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47.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48. В ходе инспекционного визита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опрос;</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lastRenderedPageBreak/>
        <w:t>3) 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инструментальное обследование;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49. Инспекционный визит проводится без предварительного уведомления контролируемого лица и собственника производственного объекта.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50. 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51. Контролируемые лица или их представители обязаны обеспечить беспрепятственный доступ должностного лица в здания, сооружения, помещения.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52.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53. </w:t>
      </w:r>
      <w:proofErr w:type="gramStart"/>
      <w:r w:rsidRPr="00F244EE">
        <w:rPr>
          <w:sz w:val="28"/>
          <w:szCs w:val="28"/>
        </w:rPr>
        <w:t>Под документарной проверкой понимается контрольное (надзорное) мероприятие, которое</w:t>
      </w:r>
      <w:r w:rsidR="00CA4EE9" w:rsidRPr="00F244EE">
        <w:rPr>
          <w:sz w:val="28"/>
          <w:szCs w:val="28"/>
        </w:rPr>
        <w:t xml:space="preserve"> </w:t>
      </w:r>
      <w:r w:rsidRPr="00F244EE">
        <w:rPr>
          <w:sz w:val="28"/>
          <w:szCs w:val="28"/>
        </w:rPr>
        <w:t xml:space="preserve">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54.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55. В ходе документарной проверки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истребование документов;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56. В случае</w:t>
      </w:r>
      <w:proofErr w:type="gramStart"/>
      <w:r w:rsidRPr="00F244EE">
        <w:rPr>
          <w:sz w:val="28"/>
          <w:szCs w:val="28"/>
        </w:rPr>
        <w:t>,</w:t>
      </w:r>
      <w:proofErr w:type="gramEnd"/>
      <w:r w:rsidRPr="00F244EE">
        <w:rPr>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w:t>
      </w:r>
      <w:r w:rsidRPr="00F244EE">
        <w:rPr>
          <w:sz w:val="28"/>
          <w:szCs w:val="28"/>
        </w:rPr>
        <w:lastRenderedPageBreak/>
        <w:t>необходимые для рассмотрения в ходе документарной проверки документы. 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57. В случае</w:t>
      </w:r>
      <w:proofErr w:type="gramStart"/>
      <w:r w:rsidRPr="00F244EE">
        <w:rPr>
          <w:sz w:val="28"/>
          <w:szCs w:val="28"/>
        </w:rPr>
        <w:t>,</w:t>
      </w:r>
      <w:proofErr w:type="gramEnd"/>
      <w:r w:rsidRPr="00F244EE">
        <w:rPr>
          <w:sz w:val="28"/>
          <w:szCs w:val="28"/>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 </w:t>
      </w:r>
      <w:proofErr w:type="gramStart"/>
      <w:r w:rsidRPr="00F244EE">
        <w:rPr>
          <w:sz w:val="28"/>
          <w:szCs w:val="28"/>
        </w:rPr>
        <w:t>Контролируемое лицо, представляющее в контрольный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w:t>
      </w:r>
      <w:r w:rsidR="00CA4EE9" w:rsidRPr="00F244EE">
        <w:rPr>
          <w:sz w:val="28"/>
          <w:szCs w:val="28"/>
        </w:rPr>
        <w:t xml:space="preserve"> </w:t>
      </w:r>
      <w:r w:rsidRPr="00F244EE">
        <w:rPr>
          <w:sz w:val="28"/>
          <w:szCs w:val="28"/>
        </w:rPr>
        <w:t xml:space="preserve">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58.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59. Срок проведения документарной проверки не может превышать 10 рабочих дней. </w:t>
      </w:r>
      <w:proofErr w:type="gramStart"/>
      <w:r w:rsidRPr="00F244EE">
        <w:rPr>
          <w:sz w:val="28"/>
          <w:szCs w:val="28"/>
        </w:rPr>
        <w:t>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w:t>
      </w:r>
      <w:r w:rsidR="00CA4EE9" w:rsidRPr="00F244EE">
        <w:rPr>
          <w:sz w:val="28"/>
          <w:szCs w:val="28"/>
        </w:rPr>
        <w:t xml:space="preserve"> </w:t>
      </w:r>
      <w:r w:rsidRPr="00F244EE">
        <w:rPr>
          <w:sz w:val="28"/>
          <w:szCs w:val="28"/>
        </w:rPr>
        <w:t xml:space="preserve">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F244EE">
        <w:rPr>
          <w:sz w:val="28"/>
          <w:szCs w:val="28"/>
        </w:rPr>
        <w:t xml:space="preserve">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60. Внеплановая документарная проверка проводится без согласования с органами прокуратуры.</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61. Под выездной проверкой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63. Выездная проверка проводится в случае, если не представляется возможным:</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350D1A" w:rsidRPr="00F244EE" w:rsidRDefault="00350D1A" w:rsidP="00F244EE">
      <w:pPr>
        <w:pStyle w:val="a5"/>
        <w:shd w:val="clear" w:color="auto" w:fill="FFFFFF"/>
        <w:spacing w:before="0" w:beforeAutospacing="0" w:after="125" w:afterAutospacing="0"/>
        <w:jc w:val="both"/>
        <w:rPr>
          <w:sz w:val="28"/>
          <w:szCs w:val="28"/>
        </w:rPr>
      </w:pPr>
      <w:proofErr w:type="gramStart"/>
      <w:r w:rsidRPr="00F244EE">
        <w:rPr>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 деятельности) контролируемого лица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статьи 57 и частью 12 статьи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65.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F244EE">
        <w:rPr>
          <w:sz w:val="28"/>
          <w:szCs w:val="28"/>
        </w:rPr>
        <w:t>позднее</w:t>
      </w:r>
      <w:proofErr w:type="gramEnd"/>
      <w:r w:rsidRPr="00F244EE">
        <w:rPr>
          <w:sz w:val="28"/>
          <w:szCs w:val="28"/>
        </w:rPr>
        <w:t xml:space="preserve"> чем за 24 часа до ее начала в порядке, предусмотренном статьей 21 Федерального закона №248-ФЗ, если иное не предусмотрено федеральным законом о виде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66. Срок проведения выездной проверки не может превышать 10 рабочих дней. </w:t>
      </w:r>
      <w:proofErr w:type="gramStart"/>
      <w:r w:rsidRPr="00F244EE">
        <w:rPr>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244EE">
        <w:rPr>
          <w:sz w:val="28"/>
          <w:szCs w:val="28"/>
        </w:rPr>
        <w:t>микропредприятия</w:t>
      </w:r>
      <w:proofErr w:type="spellEnd"/>
      <w:r w:rsidRPr="00F244EE">
        <w:rPr>
          <w:sz w:val="28"/>
          <w:szCs w:val="28"/>
        </w:rPr>
        <w:t>, за исключением выездной проверки, основанием для проведения которой</w:t>
      </w:r>
      <w:r w:rsidR="00CA4EE9" w:rsidRPr="00F244EE">
        <w:rPr>
          <w:sz w:val="28"/>
          <w:szCs w:val="28"/>
        </w:rPr>
        <w:t xml:space="preserve"> </w:t>
      </w:r>
      <w:r w:rsidRPr="00F244EE">
        <w:rPr>
          <w:sz w:val="28"/>
          <w:szCs w:val="28"/>
        </w:rPr>
        <w:t xml:space="preserve"> является пункт 6 части 1 статьи 57 Федерального закона №248-ФЗ и которая для </w:t>
      </w:r>
      <w:proofErr w:type="spellStart"/>
      <w:r w:rsidRPr="00F244EE">
        <w:rPr>
          <w:sz w:val="28"/>
          <w:szCs w:val="28"/>
        </w:rPr>
        <w:t>микропредприятия</w:t>
      </w:r>
      <w:proofErr w:type="spellEnd"/>
      <w:r w:rsidRPr="00F244EE">
        <w:rPr>
          <w:sz w:val="28"/>
          <w:szCs w:val="28"/>
        </w:rPr>
        <w:t xml:space="preserve"> не может продолжаться более 40 часов.</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67. В ходе выездной проверки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досмотр;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опрос;</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истребование документов;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 инструментальное обследование;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7) 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68. Под рейдовым осмотром понимается контрольное (надзорное) мероприятие, проводимое в целях оценки соблюдения обязательных </w:t>
      </w:r>
      <w:r w:rsidRPr="00F244EE">
        <w:rPr>
          <w:sz w:val="28"/>
          <w:szCs w:val="28"/>
        </w:rPr>
        <w:lastRenderedPageBreak/>
        <w:t>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69.В ходе рейдового осмотра могут совершаться следующие контрольные (надзорные) действия: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2)досмотр;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3)опрос;</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4)получение письменных объяснений;</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5)истребование документов;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6)инструментальное обследование;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7)экспертиза.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70.Срок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71.При проведении рейдового осмотра должностные лица вправе взаимодействовать с находящимися на производственных объектах лицами.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72.Контролируемые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должностным лицам к производственным объектам, указанным в решении о проведении рейдового осмотра, а также во все помещения (за исключением жилых помещений).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73.В случае, если в результате рейдового осмотра были выявлены нарушения обязательных требований, должностное лицо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74.Рейдовый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75. </w:t>
      </w:r>
      <w:proofErr w:type="gramStart"/>
      <w:r w:rsidRPr="00F244EE">
        <w:rPr>
          <w:sz w:val="28"/>
          <w:szCs w:val="28"/>
        </w:rPr>
        <w:t>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w:t>
      </w:r>
      <w:r w:rsidR="00CA4EE9" w:rsidRPr="00F244EE">
        <w:rPr>
          <w:sz w:val="28"/>
          <w:szCs w:val="28"/>
        </w:rPr>
        <w:t xml:space="preserve"> </w:t>
      </w:r>
      <w:r w:rsidRPr="00F244EE">
        <w:rPr>
          <w:sz w:val="28"/>
          <w:szCs w:val="28"/>
        </w:rPr>
        <w:t xml:space="preserve">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w:t>
      </w:r>
      <w:r w:rsidRPr="00F244EE">
        <w:rPr>
          <w:sz w:val="28"/>
          <w:szCs w:val="28"/>
        </w:rPr>
        <w:lastRenderedPageBreak/>
        <w:t>общедоступных данных, а также данных полученных с</w:t>
      </w:r>
      <w:proofErr w:type="gramEnd"/>
      <w:r w:rsidRPr="00F244EE">
        <w:rPr>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76.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77. </w:t>
      </w:r>
      <w:proofErr w:type="gramStart"/>
      <w:r w:rsidRPr="00F244EE">
        <w:rPr>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предусмотренные частью 3 статьи 74 Федерального закона №248-ФЗ.</w:t>
      </w:r>
      <w:proofErr w:type="gramEnd"/>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78.Под выездным обследованием понимается контрольное (надзорное) мероприятие, проводимое в целях оценки соблюдения контролируемыми лицами обязательных требований.</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79.Выездное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80.В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1)осмотр;</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2)инструментальное обследование (с применением видеозаписи);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3)испытание;</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4)экспертиза.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81.Выездное обследование проводится без информирования контролируемого лица.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82.По результатам проведения выездного обследования не могут быть приняты решения, предусмотренные пунктами 1 и 2 части 2 статьи 90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83.Срок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84. Контролируемые лица, вправе в соответствии с частью 8 статьи 31 Федерального закона №248-ФЗ, представить в контрольный орган информацию о невозможности присутствия при проведении контрольного (надзорного) мероприятия в случаях:</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lastRenderedPageBreak/>
        <w:t>1) нахождения на стационарном лечении в медицинском учреждении;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нахождения за пределами Российской Федерации;</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3) административного ареста;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5) признания недееспособным или ограниченно дееспособным решением суда, вступившим в законную силу.</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85. Информация о невозможности присутствия при проведении контрольного (надзорного) мероприятия должна содержать:</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1) описание обстоятельств, препятствующих присутствию при проведении контрольных (надзорных) мероприятий и их продолжительность;</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2) срок, необходимый для устранения обстоятельств, препятствующих присутствию при проведении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86. При проведении контрольных (надзорных) мероприятий может осуществляться фотосъемка, аудио- и видеозапись, иные способы фиксации доказательств.</w:t>
      </w:r>
    </w:p>
    <w:p w:rsidR="00350D1A" w:rsidRPr="00F244EE" w:rsidRDefault="00350D1A" w:rsidP="00F244EE">
      <w:pPr>
        <w:pStyle w:val="a5"/>
        <w:shd w:val="clear" w:color="auto" w:fill="FFFFFF"/>
        <w:spacing w:before="0" w:beforeAutospacing="0" w:after="125" w:afterAutospacing="0"/>
        <w:jc w:val="both"/>
        <w:rPr>
          <w:sz w:val="28"/>
          <w:szCs w:val="28"/>
        </w:rPr>
      </w:pPr>
      <w:r w:rsidRPr="00F244EE">
        <w:rPr>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87. Результаты контрольного (надзорного) мероприятия оформляются в порядке, установленном статьей 87 Федерального закона №248-ФЗ.</w:t>
      </w:r>
    </w:p>
    <w:p w:rsidR="00350D1A" w:rsidRPr="00F244EE" w:rsidRDefault="00350D1A" w:rsidP="00F244EE">
      <w:pPr>
        <w:pStyle w:val="a5"/>
        <w:shd w:val="clear" w:color="auto" w:fill="FFFFFF"/>
        <w:spacing w:before="0" w:beforeAutospacing="0" w:after="125" w:afterAutospacing="0"/>
        <w:jc w:val="both"/>
        <w:rPr>
          <w:sz w:val="28"/>
          <w:szCs w:val="28"/>
        </w:rPr>
      </w:pPr>
      <w:proofErr w:type="gramStart"/>
      <w:r w:rsidRPr="00F244EE">
        <w:rPr>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w:t>
      </w:r>
      <w:proofErr w:type="gramEnd"/>
      <w:r w:rsidRPr="00F244EE">
        <w:rPr>
          <w:sz w:val="28"/>
          <w:szCs w:val="28"/>
        </w:rPr>
        <w:t xml:space="preserve"> В случае</w:t>
      </w:r>
      <w:proofErr w:type="gramStart"/>
      <w:r w:rsidRPr="00F244EE">
        <w:rPr>
          <w:sz w:val="28"/>
          <w:szCs w:val="28"/>
        </w:rPr>
        <w:t>,</w:t>
      </w:r>
      <w:proofErr w:type="gramEnd"/>
      <w:r w:rsidRPr="00F244EE">
        <w:rPr>
          <w:sz w:val="28"/>
          <w:szCs w:val="28"/>
        </w:rP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w:t>
      </w:r>
      <w:r w:rsidRPr="00F244EE">
        <w:rPr>
          <w:sz w:val="28"/>
          <w:szCs w:val="28"/>
        </w:rPr>
        <w:lastRenderedPageBreak/>
        <w:t>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88. Оформление акта производится на месте проведения контрольного (надзорного) мероприятия в день окончания проведения такого мероприятия.</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89. Контролируемое лицо или его представитель знакомится с содержанием акта на месте проведения контрольного (надзорного) мероприятия.</w:t>
      </w:r>
    </w:p>
    <w:p w:rsidR="00350D1A" w:rsidRPr="00F244EE" w:rsidRDefault="00350D1A" w:rsidP="00F244EE">
      <w:pPr>
        <w:pStyle w:val="a5"/>
        <w:shd w:val="clear" w:color="auto" w:fill="FFFFFF"/>
        <w:spacing w:before="0" w:beforeAutospacing="0" w:after="125" w:afterAutospacing="0"/>
        <w:jc w:val="both"/>
        <w:rPr>
          <w:sz w:val="28"/>
          <w:szCs w:val="28"/>
        </w:rPr>
      </w:pPr>
      <w:proofErr w:type="gramStart"/>
      <w:r w:rsidRPr="00F244EE">
        <w:rPr>
          <w:sz w:val="28"/>
          <w:szCs w:val="28"/>
        </w:rPr>
        <w:t>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8 и 9 части 1 статьи 65 Федерального закона 248-ФЗ, контрольный орган направляет акт контролируемому лицу в порядке, установленном статьей 21</w:t>
      </w:r>
      <w:proofErr w:type="gramEnd"/>
      <w:r w:rsidRPr="00F244EE">
        <w:rPr>
          <w:sz w:val="28"/>
          <w:szCs w:val="28"/>
        </w:rPr>
        <w:t xml:space="preserve">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90.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92. 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93. </w:t>
      </w:r>
      <w:proofErr w:type="gramStart"/>
      <w:r w:rsidRPr="00F244EE">
        <w:rPr>
          <w:sz w:val="28"/>
          <w:szCs w:val="28"/>
        </w:rPr>
        <w:t>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w:t>
      </w:r>
      <w:proofErr w:type="gramEnd"/>
      <w:r w:rsidRPr="00F244EE">
        <w:rPr>
          <w:sz w:val="28"/>
          <w:szCs w:val="28"/>
        </w:rPr>
        <w:t xml:space="preserve"> </w:t>
      </w:r>
      <w:proofErr w:type="gramStart"/>
      <w:r w:rsidRPr="00F244EE">
        <w:rPr>
          <w:sz w:val="28"/>
          <w:szCs w:val="28"/>
        </w:rPr>
        <w:t>устанавливающих</w:t>
      </w:r>
      <w:proofErr w:type="gramEnd"/>
      <w:r w:rsidRPr="00F244EE">
        <w:rPr>
          <w:sz w:val="28"/>
          <w:szCs w:val="28"/>
        </w:rPr>
        <w:t>, сроки исполнения предписания, по форме утвержденной муниципальным правовым актом.</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lastRenderedPageBreak/>
        <w:t xml:space="preserve">94. </w:t>
      </w:r>
      <w:proofErr w:type="gramStart"/>
      <w:r w:rsidRPr="00F244EE">
        <w:rPr>
          <w:sz w:val="28"/>
          <w:szCs w:val="28"/>
        </w:rPr>
        <w:t>Решения, принятые по результатам контрольного (надзорного) мероприятия, проведенного с грубым нарушением требований к организации и осуществлению муниципального контроля, предусмотренным частью 2 статьи 91 Федерального закона №248-ФЗ, подлежат отмене контрольным органом, проводившим контрольное (надзорное) мероприятие, или судом, в том числе по представлению (заявлению) прокурора.</w:t>
      </w:r>
      <w:proofErr w:type="gramEnd"/>
      <w:r w:rsidRPr="00F244EE">
        <w:rPr>
          <w:sz w:val="28"/>
          <w:szCs w:val="28"/>
        </w:rPr>
        <w:t xml:space="preserve"> В случае самостоятельного выявления грубых нарушений требований к организации и осуществлению муниципального контроля должностное лицо контрольного органа, проводившего контрольное (надзорное) мероприятие, принимает решение о признании результатов такого мероприятия </w:t>
      </w:r>
      <w:proofErr w:type="gramStart"/>
      <w:r w:rsidRPr="00F244EE">
        <w:rPr>
          <w:sz w:val="28"/>
          <w:szCs w:val="28"/>
        </w:rPr>
        <w:t>недействительными</w:t>
      </w:r>
      <w:proofErr w:type="gramEnd"/>
      <w:r w:rsidRPr="00F244EE">
        <w:rPr>
          <w:sz w:val="28"/>
          <w:szCs w:val="28"/>
        </w:rPr>
        <w:t>.</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 xml:space="preserve">95. Исполнение решений контрольного органа осуществляется в </w:t>
      </w:r>
      <w:proofErr w:type="gramStart"/>
      <w:r w:rsidRPr="00F244EE">
        <w:rPr>
          <w:sz w:val="28"/>
          <w:szCs w:val="28"/>
        </w:rPr>
        <w:t>порядке</w:t>
      </w:r>
      <w:proofErr w:type="gramEnd"/>
      <w:r w:rsidRPr="00F244EE">
        <w:rPr>
          <w:sz w:val="28"/>
          <w:szCs w:val="28"/>
        </w:rPr>
        <w:t xml:space="preserve"> установленном статьями 92-95 Федерального закона №248-ФЗ.</w:t>
      </w:r>
    </w:p>
    <w:p w:rsidR="00350D1A" w:rsidRPr="00F244EE" w:rsidRDefault="00350D1A" w:rsidP="00F244EE">
      <w:pPr>
        <w:pStyle w:val="a5"/>
        <w:shd w:val="clear" w:color="auto" w:fill="FFFFFF"/>
        <w:spacing w:before="0" w:beforeAutospacing="0" w:after="125" w:afterAutospacing="0"/>
        <w:ind w:firstLine="708"/>
        <w:jc w:val="both"/>
        <w:rPr>
          <w:sz w:val="28"/>
          <w:szCs w:val="28"/>
        </w:rPr>
      </w:pPr>
      <w:r w:rsidRPr="00F244EE">
        <w:rPr>
          <w:sz w:val="28"/>
          <w:szCs w:val="28"/>
        </w:rPr>
        <w:t>96. До 31 декабря 2023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C7597E" w:rsidRPr="00F244EE" w:rsidRDefault="00C7597E" w:rsidP="00F244EE">
      <w:pPr>
        <w:rPr>
          <w:sz w:val="28"/>
          <w:szCs w:val="28"/>
        </w:rPr>
      </w:pPr>
    </w:p>
    <w:sectPr w:rsidR="00C7597E" w:rsidRPr="00F244EE" w:rsidSect="00BF25D0">
      <w:pgSz w:w="11906" w:h="16838"/>
      <w:pgMar w:top="1134" w:right="850"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0D1A"/>
    <w:rsid w:val="00082D2F"/>
    <w:rsid w:val="0008712E"/>
    <w:rsid w:val="000A7251"/>
    <w:rsid w:val="000C2FF1"/>
    <w:rsid w:val="000D74B3"/>
    <w:rsid w:val="00204DC6"/>
    <w:rsid w:val="00265EE2"/>
    <w:rsid w:val="0027261F"/>
    <w:rsid w:val="00350D1A"/>
    <w:rsid w:val="00357946"/>
    <w:rsid w:val="003D1DA3"/>
    <w:rsid w:val="003F16D2"/>
    <w:rsid w:val="003F2E0A"/>
    <w:rsid w:val="003F3D46"/>
    <w:rsid w:val="00430AAC"/>
    <w:rsid w:val="00490C9D"/>
    <w:rsid w:val="004C1BBC"/>
    <w:rsid w:val="004E173F"/>
    <w:rsid w:val="004E7A78"/>
    <w:rsid w:val="005C16A0"/>
    <w:rsid w:val="006067D1"/>
    <w:rsid w:val="006264B1"/>
    <w:rsid w:val="0066750E"/>
    <w:rsid w:val="00691897"/>
    <w:rsid w:val="006C624F"/>
    <w:rsid w:val="006F1887"/>
    <w:rsid w:val="00962E39"/>
    <w:rsid w:val="00B056FA"/>
    <w:rsid w:val="00B07018"/>
    <w:rsid w:val="00BC7711"/>
    <w:rsid w:val="00BE2011"/>
    <w:rsid w:val="00C7597E"/>
    <w:rsid w:val="00CA4EE9"/>
    <w:rsid w:val="00DE0BA1"/>
    <w:rsid w:val="00EB7932"/>
    <w:rsid w:val="00EE287D"/>
    <w:rsid w:val="00F244EE"/>
    <w:rsid w:val="00FA5FED"/>
    <w:rsid w:val="00FE6AF6"/>
    <w:rsid w:val="00FF3D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D1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50D1A"/>
    <w:pPr>
      <w:keepNext/>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50D1A"/>
    <w:rPr>
      <w:rFonts w:ascii="Times New Roman" w:eastAsia="Times New Roman" w:hAnsi="Times New Roman" w:cs="Times New Roman"/>
      <w:sz w:val="28"/>
      <w:szCs w:val="24"/>
      <w:lang w:eastAsia="ru-RU"/>
    </w:rPr>
  </w:style>
  <w:style w:type="paragraph" w:styleId="a3">
    <w:name w:val="Title"/>
    <w:basedOn w:val="a"/>
    <w:link w:val="a4"/>
    <w:qFormat/>
    <w:rsid w:val="00350D1A"/>
    <w:pPr>
      <w:jc w:val="center"/>
    </w:pPr>
    <w:rPr>
      <w:b/>
      <w:bCs/>
    </w:rPr>
  </w:style>
  <w:style w:type="character" w:customStyle="1" w:styleId="a4">
    <w:name w:val="Название Знак"/>
    <w:basedOn w:val="a0"/>
    <w:link w:val="a3"/>
    <w:rsid w:val="00350D1A"/>
    <w:rPr>
      <w:rFonts w:ascii="Times New Roman" w:eastAsia="Times New Roman" w:hAnsi="Times New Roman" w:cs="Times New Roman"/>
      <w:b/>
      <w:bCs/>
      <w:sz w:val="24"/>
      <w:szCs w:val="24"/>
      <w:lang w:eastAsia="ru-RU"/>
    </w:rPr>
  </w:style>
  <w:style w:type="paragraph" w:styleId="a5">
    <w:name w:val="Normal (Web)"/>
    <w:basedOn w:val="a"/>
    <w:qFormat/>
    <w:rsid w:val="00350D1A"/>
    <w:pPr>
      <w:spacing w:before="100" w:beforeAutospacing="1" w:after="100" w:afterAutospacing="1"/>
    </w:pPr>
  </w:style>
  <w:style w:type="character" w:styleId="a6">
    <w:name w:val="Strong"/>
    <w:basedOn w:val="a0"/>
    <w:uiPriority w:val="22"/>
    <w:qFormat/>
    <w:rsid w:val="00350D1A"/>
    <w:rPr>
      <w:b/>
      <w:bCs/>
    </w:rPr>
  </w:style>
  <w:style w:type="paragraph" w:customStyle="1" w:styleId="ConsPlusTitle">
    <w:name w:val="ConsPlusTitle"/>
    <w:uiPriority w:val="99"/>
    <w:rsid w:val="00350D1A"/>
    <w:pPr>
      <w:widowControl w:val="0"/>
      <w:suppressAutoHyphens/>
      <w:autoSpaceDE w:val="0"/>
      <w:spacing w:after="0" w:line="240" w:lineRule="auto"/>
    </w:pPr>
    <w:rPr>
      <w:rFonts w:ascii="Arial" w:eastAsia="Times New Roman" w:hAnsi="Arial" w:cs="Arial"/>
      <w:b/>
      <w:bCs/>
      <w:sz w:val="20"/>
      <w:szCs w:val="20"/>
      <w:lang w:eastAsia="ar-SA"/>
    </w:rPr>
  </w:style>
  <w:style w:type="paragraph" w:styleId="a7">
    <w:name w:val="List Paragraph"/>
    <w:basedOn w:val="a"/>
    <w:uiPriority w:val="34"/>
    <w:qFormat/>
    <w:rsid w:val="00350D1A"/>
    <w:pPr>
      <w:spacing w:after="200" w:line="276" w:lineRule="auto"/>
      <w:ind w:left="720"/>
      <w:contextualSpacing/>
    </w:pPr>
    <w:rPr>
      <w:rFonts w:asciiTheme="minorHAnsi" w:eastAsiaTheme="minorHAnsi" w:hAnsiTheme="minorHAnsi" w:cstheme="minorBidi"/>
      <w:sz w:val="22"/>
      <w:szCs w:val="22"/>
      <w:lang w:eastAsia="en-US"/>
    </w:rPr>
  </w:style>
  <w:style w:type="table" w:styleId="a8">
    <w:name w:val="Table Grid"/>
    <w:basedOn w:val="a1"/>
    <w:uiPriority w:val="59"/>
    <w:rsid w:val="00350D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4E173F"/>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styleId="a9">
    <w:name w:val="Hyperlink"/>
    <w:basedOn w:val="a0"/>
    <w:uiPriority w:val="99"/>
    <w:unhideWhenUsed/>
    <w:rsid w:val="006264B1"/>
    <w:rPr>
      <w:color w:val="0000FF" w:themeColor="hyperlink"/>
      <w:u w:val="single"/>
    </w:rPr>
  </w:style>
  <w:style w:type="paragraph" w:styleId="aa">
    <w:name w:val="Balloon Text"/>
    <w:basedOn w:val="a"/>
    <w:link w:val="ab"/>
    <w:uiPriority w:val="99"/>
    <w:semiHidden/>
    <w:unhideWhenUsed/>
    <w:rsid w:val="00F244EE"/>
    <w:rPr>
      <w:rFonts w:ascii="Tahoma" w:hAnsi="Tahoma" w:cs="Tahoma"/>
      <w:sz w:val="16"/>
      <w:szCs w:val="16"/>
    </w:rPr>
  </w:style>
  <w:style w:type="character" w:customStyle="1" w:styleId="ab">
    <w:name w:val="Текст выноски Знак"/>
    <w:basedOn w:val="a0"/>
    <w:link w:val="aa"/>
    <w:uiPriority w:val="99"/>
    <w:semiHidden/>
    <w:rsid w:val="00F244E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5405</Words>
  <Characters>30811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Олечка</cp:lastModifiedBy>
  <cp:revision>2</cp:revision>
  <cp:lastPrinted>2022-02-21T15:18:00Z</cp:lastPrinted>
  <dcterms:created xsi:type="dcterms:W3CDTF">2022-02-21T15:28:00Z</dcterms:created>
  <dcterms:modified xsi:type="dcterms:W3CDTF">2022-02-21T15:28:00Z</dcterms:modified>
</cp:coreProperties>
</file>