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И.о. прокурора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Немыкину А.А.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W w:type="auto" w:w="0"/>
        <w:tblInd w:type="dxa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Прокуратурой Улаганского района возбуждено дело об административном правонарушении за неисполнение требований законодательства об обеспечении антитеррористической защищенности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объектов здравоохранения</w:t>
            </w:r>
          </w:p>
        </w:tc>
      </w:tr>
    </w:tbl>
    <w:p w14:paraId="1D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F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проверки соблюдения </w:t>
      </w:r>
      <w:r>
        <w:rPr>
          <w:rFonts w:ascii="Times New Roman" w:hAnsi="Times New Roman"/>
          <w:sz w:val="28"/>
        </w:rPr>
        <w:t xml:space="preserve">законодательства о противодействии терроризму </w:t>
      </w:r>
      <w:r>
        <w:rPr>
          <w:rFonts w:ascii="Times New Roman" w:hAnsi="Times New Roman"/>
          <w:sz w:val="28"/>
        </w:rPr>
        <w:t xml:space="preserve"> в деятельности БУЗ РА «Улаганская районная больница» </w:t>
      </w:r>
      <w:r>
        <w:rPr>
          <w:rFonts w:ascii="Times New Roman" w:hAnsi="Times New Roman"/>
          <w:sz w:val="28"/>
        </w:rPr>
        <w:t>выявлены нарушения требований законодательства об антитеррористической защищенности объектов здравоохранения.</w:t>
      </w:r>
    </w:p>
    <w:p w14:paraId="20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главным врачом </w:t>
      </w:r>
      <w:r>
        <w:rPr>
          <w:rFonts w:ascii="Times New Roman" w:hAnsi="Times New Roman"/>
          <w:sz w:val="28"/>
        </w:rPr>
        <w:t>БУЗ РА «Улаганская районная больница» в нарушении</w:t>
      </w:r>
      <w:r>
        <w:rPr>
          <w:rFonts w:ascii="Times New Roman" w:hAnsi="Times New Roman"/>
          <w:sz w:val="28"/>
        </w:rPr>
        <w:t xml:space="preserve"> требований к антитеррористической защищенности </w:t>
      </w:r>
      <w:r>
        <w:rPr>
          <w:rFonts w:ascii="Times New Roman" w:hAnsi="Times New Roman"/>
          <w:sz w:val="28"/>
        </w:rPr>
        <w:t>объектов (территорий) Министерства здравоохранения</w:t>
      </w:r>
      <w:r>
        <w:rPr>
          <w:rFonts w:ascii="Times New Roman" w:hAnsi="Times New Roman"/>
          <w:sz w:val="28"/>
        </w:rPr>
        <w:t xml:space="preserve">, утвержденных постановлением Правительства РФ от </w:t>
      </w:r>
      <w:r>
        <w:rPr>
          <w:rFonts w:ascii="Times New Roman" w:hAnsi="Times New Roman"/>
          <w:sz w:val="28"/>
        </w:rPr>
        <w:t>13.01.2017 № 8</w:t>
      </w:r>
      <w:r>
        <w:rPr>
          <w:rFonts w:ascii="Times New Roman" w:hAnsi="Times New Roman"/>
          <w:sz w:val="28"/>
        </w:rPr>
        <w:t xml:space="preserve"> не обеспечено надлежащее оснащение здания медицинской организации видеонаблюдением по всему его периметру, не обеспечена защита служебной информации ограниченного распространения, не разработан план проведения учений, тренировок по безопасной и своевременной эвакуации работников и посетителей.</w:t>
      </w:r>
    </w:p>
    <w:p w14:paraId="21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Данные обстоятельства послужили основанием для возбуждения дела об административном правонарушении по ст. 20.35 КоАП РФ - </w:t>
      </w:r>
      <w:r>
        <w:rPr>
          <w:rFonts w:ascii="Times New Roman" w:hAnsi="Times New Roman"/>
          <w:sz w:val="28"/>
        </w:rPr>
        <w:t>нарушение требований к антитеррористической защищенности объектов (территорий).</w:t>
      </w:r>
    </w:p>
    <w:p w14:paraId="22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административного дела мировым судьей судебного участка Улаганского района вынесено постановление о привлечении главного врача к административной ответственности, ему назначено наказание в виде административного штрафа в размере 30 тыс. руб.</w:t>
      </w:r>
    </w:p>
    <w:p w14:paraId="23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24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нарушения устранены.</w:t>
      </w:r>
    </w:p>
    <w:p w14:paraId="25000000">
      <w:pPr>
        <w:spacing w:after="0" w:line="240" w:lineRule="auto"/>
        <w:ind/>
        <w:jc w:val="both"/>
        <w:outlineLvl w:val="1"/>
        <w:rPr>
          <w:b w:val="0"/>
        </w:rPr>
      </w:pPr>
    </w:p>
    <w:p w14:paraId="26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7000000">
      <w:pPr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Прокурор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Н.А. Казанцев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8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9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A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6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9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A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B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C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4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5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6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7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8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9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A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B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C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5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5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5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5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54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55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Э.В. Тохнина, тел. 22661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Гиперссылка4"/>
    <w:link w:val="Style_4_ch"/>
    <w:rPr>
      <w:color w:val="0000FF"/>
      <w:u w:val="single"/>
    </w:rPr>
  </w:style>
  <w:style w:styleId="Style_4_ch" w:type="character">
    <w:name w:val="Гиперссылка4"/>
    <w:link w:val="Style_4"/>
    <w:rPr>
      <w:color w:val="0000FF"/>
      <w:u w:val="single"/>
    </w:rPr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Обычный1"/>
    <w:link w:val="Style_7_ch"/>
  </w:style>
  <w:style w:styleId="Style_7_ch" w:type="character">
    <w:name w:val="Обычный1"/>
    <w:link w:val="Style_7"/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toc 6"/>
    <w:next w:val="Style_2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2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toc 3"/>
    <w:next w:val="Style_2"/>
    <w:link w:val="Style_14_ch"/>
    <w:uiPriority w:val="39"/>
    <w:pPr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2" w:type="paragraph">
    <w:name w:val="Основной шрифт абзаца3"/>
    <w:link w:val="Style_22_ch"/>
  </w:style>
  <w:style w:styleId="Style_22_ch" w:type="character">
    <w:name w:val="Основной шрифт абзаца3"/>
    <w:link w:val="Style_22"/>
  </w:style>
  <w:style w:styleId="Style_23" w:type="paragraph">
    <w:name w:val="Основной шрифт абзаца2"/>
    <w:link w:val="Style_23_ch"/>
  </w:style>
  <w:style w:styleId="Style_23_ch" w:type="character">
    <w:name w:val="Основной шрифт абзаца2"/>
    <w:link w:val="Style_23"/>
  </w:style>
  <w:style w:styleId="Style_24" w:type="paragraph">
    <w:name w:val="toc 9"/>
    <w:next w:val="Style_2"/>
    <w:link w:val="Style_24_ch"/>
    <w:uiPriority w:val="39"/>
    <w:pPr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8"/>
    <w:next w:val="Style_2"/>
    <w:link w:val="Style_27_ch"/>
    <w:uiPriority w:val="39"/>
    <w:pPr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Гиперссылка3"/>
    <w:link w:val="Style_29_ch"/>
    <w:rPr>
      <w:color w:val="0000FF"/>
      <w:u w:val="single"/>
    </w:rPr>
  </w:style>
  <w:style w:styleId="Style_29_ch" w:type="character">
    <w:name w:val="Гиперссылка3"/>
    <w:link w:val="Style_29"/>
    <w:rPr>
      <w:color w:val="0000FF"/>
      <w:u w:val="single"/>
    </w:rPr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Основной шрифт абзаца2"/>
    <w:link w:val="Style_32_ch"/>
  </w:style>
  <w:style w:styleId="Style_32_ch" w:type="character">
    <w:name w:val="Основной шрифт абзаца2"/>
    <w:link w:val="Style_32"/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2025-09-11T08:34:57Z</dcterms:modified>
</cp:coreProperties>
</file>