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3" name="Picture 3"/>
                      <a:graphic>
                        <a:graphicData uri="http://schemas.openxmlformats.org/drawingml/2006/picture">
                          <pic:pic>
                            <pic:nvPicPr>
                              <pic:cNvPr hidden="false" id="2" name="Picture 2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Прокурору Республики Алтай</w:t>
            </w:r>
          </w:p>
          <w:p w14:paraId="13000000">
            <w:pPr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14000000">
            <w:pPr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Богданчикову А.Б.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8000000">
                <w:pPr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9000000">
            <w:pPr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45-05-2025 от 05.08.2025</w:t>
            </w: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A000000">
            <w:pPr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tbl>
      <w:tblPr>
        <w:tblStyle w:val="Style_4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718"/>
      </w:tblGrid>
      <w:tr>
        <w:tc>
          <w:tcPr>
            <w:tcW w:type="dxa" w:w="371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000000">
            <w:pPr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ИНФОРМАЦИЯ</w:t>
            </w:r>
          </w:p>
          <w:p w14:paraId="1C000000">
            <w:pPr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иску прокурора Улаганского района потерпевшей возмещены похищенные денежные средства</w:t>
            </w:r>
          </w:p>
        </w:tc>
      </w:tr>
    </w:tbl>
    <w:p w14:paraId="1D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</w:p>
    <w:p w14:paraId="1E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Улаганском районе по факту мошенничества, совершенного в отношении жительницы села Акташ, возбуждено уголовное дело.</w:t>
      </w:r>
    </w:p>
    <w:p w14:paraId="1F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мошенники, представившись инженерами крупной инвестиционной компании, под предлогом получения прибыли от инвестиционной деятельности предложили пенсионерке перечислить её денежные средства в размере 185 000 рублей на счет инвестиционной компании. Однако фактически её денежные средства были похищены.</w:t>
      </w:r>
    </w:p>
    <w:p w14:paraId="20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Мошенники получили денежные средства путем перечисления денежных средств через счет, принадлежащий жителю города Новокузнецк.</w:t>
      </w:r>
    </w:p>
    <w:p w14:paraId="21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района в интересах потерпевшей направлено исковое заявление к указанному владельцу счета о возврате неосновательного обогащения в размере 185 000 рублей, а также процентов за пользование чужими денежными средствами с указанного гражданина в размере 31 686 рублей.</w:t>
      </w:r>
    </w:p>
    <w:p w14:paraId="22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Исковые требования удовлетворены в полном объеме.</w:t>
      </w:r>
    </w:p>
    <w:p w14:paraId="23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суда не вступило в законную силу.</w:t>
      </w:r>
    </w:p>
    <w:p w14:paraId="24000000">
      <w:pPr>
        <w:keepNext w:val="1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5000000">
      <w:pPr>
        <w:tabs>
          <w:tab w:leader="none" w:pos="4536" w:val="right"/>
        </w:tabs>
        <w:spacing w:after="0" w:line="240" w:lineRule="exact"/>
        <w:ind w:hanging="142" w:lef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Прокурор района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</w:rPr>
        <w:t>Н.А. Казанцев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6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7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8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5" w:type="paragraph">
    <w:name w:val="toc 2"/>
    <w:next w:val="Style_2"/>
    <w:link w:val="Style_5_ch"/>
    <w:uiPriority w:val="39"/>
    <w:pPr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Гиперссылка2"/>
    <w:link w:val="Style_7_ch"/>
    <w:rPr>
      <w:color w:val="0000FF"/>
      <w:u w:val="single"/>
    </w:rPr>
  </w:style>
  <w:style w:styleId="Style_7_ch" w:type="character">
    <w:name w:val="Гиперссылка2"/>
    <w:link w:val="Style_7"/>
    <w:rPr>
      <w:color w:val="0000FF"/>
      <w:u w:val="single"/>
    </w:rPr>
  </w:style>
  <w:style w:styleId="Style_8" w:type="paragraph">
    <w:name w:val="toc 6"/>
    <w:next w:val="Style_2"/>
    <w:link w:val="Style_8_ch"/>
    <w:uiPriority w:val="39"/>
    <w:pPr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Обычный1"/>
    <w:link w:val="Style_10_ch"/>
  </w:style>
  <w:style w:styleId="Style_10_ch" w:type="character">
    <w:name w:val="Обычный1"/>
    <w:link w:val="Style_10"/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2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Обычный1"/>
    <w:link w:val="Style_13_ch"/>
  </w:style>
  <w:style w:styleId="Style_13_ch" w:type="character">
    <w:name w:val="Обычный1"/>
    <w:link w:val="Style_13"/>
  </w:style>
  <w:style w:styleId="Style_14" w:type="paragraph">
    <w:name w:val="toc 3"/>
    <w:next w:val="Style_2"/>
    <w:link w:val="Style_14_ch"/>
    <w:uiPriority w:val="39"/>
    <w:pPr>
      <w:ind w:firstLine="0"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Основной шрифт абзаца3"/>
    <w:link w:val="Style_15_ch"/>
  </w:style>
  <w:style w:styleId="Style_15_ch" w:type="character">
    <w:name w:val="Основной шрифт абзаца3"/>
    <w:link w:val="Style_15"/>
  </w:style>
  <w:style w:styleId="Style_16" w:type="paragraph">
    <w:name w:val="Гиперссылка3"/>
    <w:link w:val="Style_16_ch"/>
    <w:rPr>
      <w:color w:val="0000FF"/>
      <w:u w:val="single"/>
    </w:rPr>
  </w:style>
  <w:style w:styleId="Style_16_ch" w:type="character">
    <w:name w:val="Гиперссылка3"/>
    <w:link w:val="Style_16"/>
    <w:rPr>
      <w:color w:val="0000FF"/>
      <w:u w:val="single"/>
    </w:rPr>
  </w:style>
  <w:style w:styleId="Style_17" w:type="paragraph">
    <w:name w:val="Основной шрифт абзаца2"/>
    <w:link w:val="Style_17_ch"/>
  </w:style>
  <w:style w:styleId="Style_17_ch" w:type="character">
    <w:name w:val="Основной шрифт абзаца2"/>
    <w:link w:val="Style_17"/>
  </w:style>
  <w:style w:styleId="Style_18" w:type="paragraph">
    <w:name w:val="heading 5"/>
    <w:next w:val="Style_2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heading 1"/>
    <w:next w:val="Style_2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3" w:type="paragraph">
    <w:name w:val="Гиперссылка4"/>
    <w:link w:val="Style_23_ch"/>
    <w:rPr>
      <w:color w:val="0000FF"/>
      <w:u w:val="single"/>
    </w:rPr>
  </w:style>
  <w:style w:styleId="Style_23_ch" w:type="character">
    <w:name w:val="Гиперссылка4"/>
    <w:link w:val="Style_23"/>
    <w:rPr>
      <w:color w:val="0000FF"/>
      <w:u w:val="single"/>
    </w:rPr>
  </w:style>
  <w:style w:styleId="Style_24" w:type="paragraph">
    <w:name w:val="Гиперссылка1"/>
    <w:link w:val="Style_24_ch"/>
    <w:rPr>
      <w:color w:val="0000FF"/>
      <w:u w:val="single"/>
    </w:rPr>
  </w:style>
  <w:style w:styleId="Style_24_ch" w:type="character">
    <w:name w:val="Гиперссылка1"/>
    <w:link w:val="Style_24"/>
    <w:rPr>
      <w:color w:val="0000FF"/>
      <w:u w:val="single"/>
    </w:rPr>
  </w:style>
  <w:style w:styleId="Style_25" w:type="paragraph">
    <w:name w:val="Основной шрифт абзаца2"/>
    <w:link w:val="Style_25_ch"/>
  </w:style>
  <w:style w:styleId="Style_25_ch" w:type="character">
    <w:name w:val="Основной шрифт абзаца2"/>
    <w:link w:val="Style_25"/>
  </w:style>
  <w:style w:styleId="Style_26" w:type="paragraph">
    <w:name w:val="toc 9"/>
    <w:next w:val="Style_2"/>
    <w:link w:val="Style_26_ch"/>
    <w:uiPriority w:val="39"/>
    <w:pPr>
      <w:ind w:firstLine="0"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2"/>
    <w:link w:val="Style_27_ch"/>
    <w:uiPriority w:val="39"/>
    <w:pPr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Основной шрифт абзаца1"/>
    <w:link w:val="Style_28_ch"/>
  </w:style>
  <w:style w:styleId="Style_28_ch" w:type="character">
    <w:name w:val="Основной шрифт абзаца1"/>
    <w:link w:val="Style_28"/>
  </w:style>
  <w:style w:styleId="Style_29" w:type="paragraph">
    <w:name w:val="Обычный1"/>
    <w:link w:val="Style_29_ch"/>
  </w:style>
  <w:style w:styleId="Style_29_ch" w:type="character">
    <w:name w:val="Обычный1"/>
    <w:link w:val="Style_29"/>
  </w:style>
  <w:style w:styleId="Style_30" w:type="paragraph">
    <w:name w:val="toc 5"/>
    <w:next w:val="Style_2"/>
    <w:link w:val="Style_30_ch"/>
    <w:uiPriority w:val="39"/>
    <w:pPr>
      <w:ind w:firstLine="0" w:left="800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Subtitle"/>
    <w:next w:val="Style_2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Обычный1"/>
    <w:link w:val="Style_35_ch"/>
  </w:style>
  <w:style w:styleId="Style_35_ch" w:type="character">
    <w:name w:val="Обычный1"/>
    <w:link w:val="Style_35"/>
  </w:style>
  <w:style w:styleId="Style_36" w:type="paragraph">
    <w:name w:val="Default Paragraph Font"/>
    <w:link w:val="Style_36_ch"/>
  </w:style>
  <w:style w:styleId="Style_36_ch" w:type="character">
    <w:name w:val="Default Paragraph Font"/>
    <w:link w:val="Style_36"/>
  </w:style>
  <w:style w:styleId="Style_37" w:type="table">
    <w:name w:val="Table Grid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2025-10-30T12:43:17Z</dcterms:modified>
</cp:coreProperties>
</file>