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Российская Федерация                                                       Россия </w:t>
      </w:r>
      <w:proofErr w:type="spellStart"/>
      <w:r>
        <w:rPr>
          <w:b/>
          <w:sz w:val="24"/>
          <w:szCs w:val="24"/>
        </w:rPr>
        <w:t>Федерациязы</w:t>
      </w:r>
      <w:proofErr w:type="spellEnd"/>
      <w:r>
        <w:rPr>
          <w:b/>
          <w:sz w:val="24"/>
          <w:szCs w:val="24"/>
        </w:rPr>
        <w:t xml:space="preserve"> </w:t>
      </w:r>
    </w:p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Республика Алтай                                                               </w:t>
      </w:r>
      <w:proofErr w:type="spellStart"/>
      <w:proofErr w:type="gramStart"/>
      <w:r>
        <w:rPr>
          <w:b/>
          <w:sz w:val="24"/>
          <w:szCs w:val="24"/>
        </w:rPr>
        <w:t>Алтай</w:t>
      </w:r>
      <w:proofErr w:type="spellEnd"/>
      <w:proofErr w:type="gramEnd"/>
      <w:r>
        <w:rPr>
          <w:b/>
          <w:sz w:val="24"/>
          <w:szCs w:val="24"/>
        </w:rPr>
        <w:t xml:space="preserve"> Республик</w:t>
      </w:r>
    </w:p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spellStart"/>
      <w:r>
        <w:rPr>
          <w:b/>
          <w:sz w:val="24"/>
          <w:szCs w:val="24"/>
        </w:rPr>
        <w:t>Улаганский</w:t>
      </w:r>
      <w:proofErr w:type="spellEnd"/>
      <w:r>
        <w:rPr>
          <w:b/>
          <w:sz w:val="24"/>
          <w:szCs w:val="24"/>
        </w:rPr>
        <w:t xml:space="preserve"> район                                                                  </w:t>
      </w:r>
      <w:proofErr w:type="spellStart"/>
      <w:r>
        <w:rPr>
          <w:b/>
          <w:sz w:val="24"/>
          <w:szCs w:val="24"/>
        </w:rPr>
        <w:t>Улаган</w:t>
      </w:r>
      <w:proofErr w:type="spellEnd"/>
      <w:r>
        <w:rPr>
          <w:b/>
          <w:sz w:val="24"/>
          <w:szCs w:val="24"/>
        </w:rPr>
        <w:t xml:space="preserve"> аймак                                                                                       </w:t>
      </w:r>
    </w:p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Муниципальное образование                                                 Муниципал </w:t>
      </w:r>
      <w:proofErr w:type="spellStart"/>
      <w:r>
        <w:rPr>
          <w:b/>
          <w:sz w:val="24"/>
          <w:szCs w:val="24"/>
        </w:rPr>
        <w:t>тозолмо</w:t>
      </w:r>
      <w:proofErr w:type="spellEnd"/>
      <w:r>
        <w:rPr>
          <w:b/>
          <w:sz w:val="24"/>
          <w:szCs w:val="24"/>
        </w:rPr>
        <w:t xml:space="preserve"> </w:t>
      </w:r>
    </w:p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Улаганское</w:t>
      </w:r>
      <w:proofErr w:type="spellEnd"/>
      <w:r>
        <w:rPr>
          <w:b/>
          <w:sz w:val="24"/>
          <w:szCs w:val="24"/>
        </w:rPr>
        <w:t xml:space="preserve"> сельское поселение»                                   «</w:t>
      </w:r>
      <w:proofErr w:type="spellStart"/>
      <w:r>
        <w:rPr>
          <w:b/>
          <w:sz w:val="24"/>
          <w:szCs w:val="24"/>
        </w:rPr>
        <w:t>Улаган</w:t>
      </w:r>
      <w:proofErr w:type="spellEnd"/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  <w:lang w:val="en-US"/>
        </w:rPr>
        <w:t>j</w:t>
      </w:r>
      <w:proofErr w:type="spellStart"/>
      <w:proofErr w:type="gramEnd"/>
      <w:r>
        <w:rPr>
          <w:b/>
          <w:sz w:val="24"/>
          <w:szCs w:val="24"/>
        </w:rPr>
        <w:t>урттынын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j</w:t>
      </w:r>
      <w:proofErr w:type="spellStart"/>
      <w:r>
        <w:rPr>
          <w:b/>
          <w:sz w:val="24"/>
          <w:szCs w:val="24"/>
        </w:rPr>
        <w:t>еезези</w:t>
      </w:r>
      <w:proofErr w:type="spellEnd"/>
      <w:r>
        <w:rPr>
          <w:b/>
          <w:sz w:val="24"/>
          <w:szCs w:val="24"/>
        </w:rPr>
        <w:t xml:space="preserve">»                          </w:t>
      </w:r>
    </w:p>
    <w:p w:rsidR="00F674CA" w:rsidRDefault="00F674CA" w:rsidP="00F674CA">
      <w:pPr>
        <w:pBdr>
          <w:bottom w:val="single" w:sz="12" w:space="1" w:color="auto"/>
        </w:pBdr>
        <w:rPr>
          <w:b/>
        </w:rPr>
      </w:pPr>
    </w:p>
    <w:p w:rsidR="00F674CA" w:rsidRDefault="00F674CA" w:rsidP="00F674CA">
      <w:pPr>
        <w:rPr>
          <w:sz w:val="28"/>
          <w:szCs w:val="28"/>
        </w:rPr>
      </w:pPr>
      <w:r>
        <w:rPr>
          <w:sz w:val="28"/>
          <w:szCs w:val="28"/>
        </w:rPr>
        <w:t xml:space="preserve"> ПОСТАНОВЛЕНИЕ                                                                           </w:t>
      </w:r>
      <w:proofErr w:type="gramStart"/>
      <w:r>
        <w:rPr>
          <w:sz w:val="28"/>
          <w:szCs w:val="28"/>
          <w:lang w:val="en-US"/>
        </w:rPr>
        <w:t>J</w:t>
      </w:r>
      <w:proofErr w:type="gramEnd"/>
      <w:r>
        <w:rPr>
          <w:sz w:val="28"/>
          <w:szCs w:val="28"/>
        </w:rPr>
        <w:t>ОП</w:t>
      </w:r>
    </w:p>
    <w:p w:rsidR="00F674CA" w:rsidRDefault="00F674CA" w:rsidP="00F674CA">
      <w:pPr>
        <w:ind w:left="-180" w:firstLine="18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«17» февраля 2026 г.                                                                           № </w:t>
      </w:r>
      <w:r>
        <w:rPr>
          <w:sz w:val="28"/>
          <w:szCs w:val="28"/>
          <w:u w:val="single"/>
        </w:rPr>
        <w:t>77</w:t>
      </w:r>
    </w:p>
    <w:p w:rsidR="00F674CA" w:rsidRDefault="00F674CA" w:rsidP="00F674CA"/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и осуществлении противопожарной пропаганды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Федеральным законом от 21 декабря 1994 года № 69-ФЗ «О пожарной безопасности», в целях упорядочения организации и проведения противопожарной пропаганды на территории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</w:t>
      </w:r>
      <w:r>
        <w:rPr>
          <w:b/>
          <w:sz w:val="28"/>
          <w:szCs w:val="28"/>
        </w:rPr>
        <w:t>ПОСТАНОВЛЯЮ:</w:t>
      </w:r>
      <w:r>
        <w:rPr>
          <w:sz w:val="28"/>
          <w:szCs w:val="28"/>
        </w:rPr>
        <w:t xml:space="preserve">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Положение о порядке проведения противопожарной пропаганды на территории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(приложение 1).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форму Журнала регистрации инструктажей населения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о соблюдении мер пожарной безопасности (приложение 2).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Утвердить типовую форму памятки населению о соблюдении мер пожарной безопасности (приложение 3).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Рекомендовать руководителям организаций независимо от форм собственности при разработке и осуществлении мероприятий по обучению населения, работников мерам пожарной безопасности руководствоваться настоящим Положением.</w:t>
      </w:r>
    </w:p>
    <w:p w:rsidR="00F674CA" w:rsidRDefault="00F674CA" w:rsidP="00F674CA">
      <w:pPr>
        <w:widowControl w:val="0"/>
        <w:shd w:val="clear" w:color="auto" w:fill="FFFFFF"/>
        <w:suppressAutoHyphens/>
        <w:jc w:val="both"/>
      </w:pPr>
      <w:r>
        <w:rPr>
          <w:sz w:val="28"/>
          <w:szCs w:val="28"/>
        </w:rPr>
        <w:t xml:space="preserve">          5. Настоящее постановление разместить на</w:t>
      </w:r>
      <w:r>
        <w:rPr>
          <w:rFonts w:eastAsia="Calibri"/>
          <w:color w:val="000000"/>
          <w:sz w:val="28"/>
          <w:szCs w:val="28"/>
        </w:rPr>
        <w:t xml:space="preserve"> официальном сайте </w:t>
      </w: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rFonts w:eastAsia="Calibri"/>
          <w:color w:val="000000"/>
          <w:sz w:val="28"/>
          <w:szCs w:val="28"/>
        </w:rPr>
        <w:t xml:space="preserve"> сельское поселение»  по адресу:</w:t>
      </w:r>
      <w:r>
        <w:t xml:space="preserve"> </w:t>
      </w:r>
      <w:r>
        <w:rPr>
          <w:rFonts w:eastAsia="Calibri"/>
          <w:color w:val="000000"/>
          <w:sz w:val="28"/>
          <w:szCs w:val="28"/>
        </w:rPr>
        <w:t>(https://улаган</w:t>
      </w:r>
      <w:proofErr w:type="gramStart"/>
      <w:r>
        <w:rPr>
          <w:rFonts w:eastAsia="Calibri"/>
          <w:color w:val="000000"/>
          <w:sz w:val="28"/>
          <w:szCs w:val="28"/>
        </w:rPr>
        <w:t>.р</w:t>
      </w:r>
      <w:proofErr w:type="gramEnd"/>
      <w:r>
        <w:rPr>
          <w:rFonts w:eastAsia="Calibri"/>
          <w:color w:val="000000"/>
          <w:sz w:val="28"/>
          <w:szCs w:val="28"/>
        </w:rPr>
        <w:t>ф/), а также на информационном стенде, расположенном в месте предоставления муниципальной услуги.</w:t>
      </w:r>
      <w:r>
        <w:t xml:space="preserve"> </w:t>
      </w:r>
    </w:p>
    <w:p w:rsidR="00F674CA" w:rsidRDefault="00F674CA" w:rsidP="00F674C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 Настоящее постановление вступает в силу со дня официального обнародования. </w:t>
      </w:r>
    </w:p>
    <w:p w:rsidR="00F674CA" w:rsidRDefault="00F674CA" w:rsidP="00F674C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                    Р.Е. </w:t>
      </w:r>
      <w:proofErr w:type="gramStart"/>
      <w:r>
        <w:rPr>
          <w:sz w:val="28"/>
          <w:szCs w:val="28"/>
        </w:rPr>
        <w:t>Мамин</w:t>
      </w:r>
      <w:proofErr w:type="gramEnd"/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tabs>
          <w:tab w:val="left" w:pos="1690"/>
        </w:tabs>
        <w:jc w:val="both"/>
        <w:rPr>
          <w:sz w:val="28"/>
          <w:szCs w:val="28"/>
        </w:rPr>
      </w:pPr>
    </w:p>
    <w:p w:rsidR="00F674CA" w:rsidRDefault="00F674CA" w:rsidP="00F674C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F674CA" w:rsidRDefault="00F674CA" w:rsidP="00F674C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1. Общие положения</w:t>
      </w:r>
    </w:p>
    <w:p w:rsidR="00F674CA" w:rsidRDefault="00F674CA" w:rsidP="00F674CA">
      <w:pPr>
        <w:jc w:val="center"/>
        <w:rPr>
          <w:b/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Положение о порядке проведения противопожарной пропаганды на территории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1.2. В настоящем Положении применяются следующие понятия: </w:t>
      </w:r>
      <w:r>
        <w:rPr>
          <w:i/>
          <w:sz w:val="28"/>
          <w:szCs w:val="28"/>
        </w:rPr>
        <w:t>противопожарная пропаганда</w:t>
      </w:r>
      <w:r>
        <w:rPr>
          <w:sz w:val="28"/>
          <w:szCs w:val="28"/>
        </w:rPr>
        <w:t xml:space="preserve"> –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Федерации, форм информирования населения; инструктаж по пожарной безопасности - ознакомление работников (служащих) организаций, учащихся образовательных учреждений и населения с инструкциями по пожарной безопасности.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2. Организация противопожарной пропаганды</w:t>
      </w:r>
    </w:p>
    <w:p w:rsidR="00F674CA" w:rsidRDefault="00F674CA" w:rsidP="00F674CA">
      <w:pPr>
        <w:jc w:val="center"/>
        <w:rPr>
          <w:b/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2.1. Противопожарная пропаганда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2.2. В соответствии с действующим законодательством противопожарную пропаганду проводят: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-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-добровольная пожарная охрана;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-организации независимо от форм собственности.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Для проведения противопожарной пропаганды могут использоваться возможности общественных организаций.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2.3. Противопожарная пропаганда осуществляется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посредством: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разработки и издания средств наглядной агитации, специальной литературы и рекламной продукции;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изготовления и распространения среди населения противопожарных памяток, листовок;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проекта методического обеспечения деятельности лиц в области противопожарной пропаганды;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организации конкурсов, выставок, соревнований на противопожарную тематику;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проведения учебно-методических занятий, семинаров и конференций;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sym w:font="Symbol" w:char="00B7"/>
      </w:r>
      <w:r>
        <w:rPr>
          <w:sz w:val="28"/>
          <w:szCs w:val="28"/>
        </w:rPr>
        <w:t xml:space="preserve"> размещения в помещениях, находящихся в муниципальной собственности, уголков (информационных стендов) пожарной безопасности;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изготовления и размещения на улицах населенных пунктов </w:t>
      </w:r>
      <w:proofErr w:type="spellStart"/>
      <w:r>
        <w:rPr>
          <w:sz w:val="28"/>
          <w:szCs w:val="28"/>
        </w:rPr>
        <w:t>Улаганского</w:t>
      </w:r>
      <w:proofErr w:type="spellEnd"/>
      <w:r>
        <w:rPr>
          <w:sz w:val="28"/>
          <w:szCs w:val="28"/>
        </w:rPr>
        <w:t xml:space="preserve"> сельского поселения стендов социальной рекламы по пожарной безопасности привлечений средств массовой информации;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00B7"/>
      </w:r>
      <w:r>
        <w:rPr>
          <w:sz w:val="28"/>
          <w:szCs w:val="28"/>
        </w:rPr>
        <w:t xml:space="preserve"> использования иных средств и способов, незапрещенных законодательством Российской Федерации.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2.4. Администрация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осуществляет тесное взаимодействие с органами государственной власти, Государственной противопожарной службой, организациями независимо от форм собственности с целью проведения противопожарной пропаганды.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2.5. </w:t>
      </w:r>
      <w:proofErr w:type="gramStart"/>
      <w:r>
        <w:rPr>
          <w:sz w:val="28"/>
          <w:szCs w:val="28"/>
        </w:rPr>
        <w:t>Уголки (информационные стенды) пожарной безопасности должны содержать информацию об обстановке с пожарами на территории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поселение», примеры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(помещения), времени года, с учетом текущей обстановки с пожарами. </w:t>
      </w:r>
      <w:proofErr w:type="gramEnd"/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2.6. Противопожарная пропаганда, как правило, проводится за счет средств бюджета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3. Порядок проведения противопожарной пропаганды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3.1. Организация обучения населения мерам пожарной безопасности включает в себя: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· планирование обучения населения в области пожарной безопасности;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ежегодное обучение населения в области пожарной безопасности в преддверии летнего и зимнего периодов;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организацию проведения учебно-методических сборов, учений, тренировок, других мероприятий по обучению пожарной безопасности;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издание памяток, в том числе пособий по пожарной безопасности.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3.2. </w:t>
      </w:r>
      <w:proofErr w:type="gramStart"/>
      <w:r>
        <w:rPr>
          <w:sz w:val="28"/>
          <w:szCs w:val="28"/>
        </w:rPr>
        <w:t>Обучение мерам пожарной безопасности работников организаций осуществляется администрацией (собственниками) этих организаций по специальным программам в соответствии с законодательством Российской Федерации, в том числе Приказом МЧС России от 18 ноября 2021 года № 806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</w:t>
      </w:r>
      <w:proofErr w:type="gramEnd"/>
      <w:r>
        <w:rPr>
          <w:sz w:val="28"/>
          <w:szCs w:val="28"/>
        </w:rPr>
        <w:t xml:space="preserve"> по дополнительным профессиональным программам в области пожарной безопасности».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3.3. Обязательное обучение детей в дошкольных образовательных учреждениях и лиц, обучающихся в образовательных учреждениях, мерам пожарной безопасности осуществляется соответствующими учреждениями по специальным программам, утвержденным в соответствии с федеральным законодательством.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3.4. Обучение мерам пожарной безопасности неработающего населения проводится государственными   органами местного самоуправления в определяемых ими формах, организациями, а также другими организациями, в уставные цели которых входит данный вид деятельности и предусматривает: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не реже одного раза в год противопожарного инструктажа граждан;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проведение лекций, бесед на противопожарные темы;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проведение учений, тренировок и других практических занятий по месту проживания граждан;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самостоятельное изучение учебной литературы, пособий, памяток, листовок и буклетов по вопросам пожарной безопасности.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3.5. Обучение мерам пожарной безопасности пенсионеров и инвалидов осуществляется ежегодно организациями, осуществляющими деятельность в области социальной защиты населения.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3.6. Обучение мерам пожарной безопасности жителей индивидуальных (частных), многоквартирных жилых домов, общежитий, членов садоводческих товариществ, а также гаражных кооперативов осуществляется в объеме противопожарного инструктажа, а также посредством противопожарной пропаганды и проводится: в ходе мероприятий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состоянием пожарной безопасности.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3.7. Для организации обучения населения мерам пожарной безопасности органы, указанные в пункте 4 настоящего Положения, вправе организовать работу внештатных инструкторов пожарной профилактики, привлекать для работы с населением общественные организации.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к постановлению </w:t>
      </w:r>
    </w:p>
    <w:p w:rsidR="00F674CA" w:rsidRDefault="00F674CA" w:rsidP="00F674C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Журнал регистрации инструктажей населения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о соблюдении первичных мер пожарной безопасности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№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Фамилия, имя, отчество </w:t>
      </w:r>
      <w:proofErr w:type="gramStart"/>
      <w:r>
        <w:rPr>
          <w:sz w:val="28"/>
          <w:szCs w:val="28"/>
        </w:rPr>
        <w:t>инструктируемого</w:t>
      </w:r>
      <w:proofErr w:type="gramEnd"/>
      <w:r>
        <w:rPr>
          <w:sz w:val="28"/>
          <w:szCs w:val="28"/>
        </w:rPr>
        <w:t xml:space="preserve">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 жилого помещения, в котором проживает граждан, является ли собственником арендатором.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</w:t>
      </w:r>
      <w:proofErr w:type="gramStart"/>
      <w:r>
        <w:rPr>
          <w:sz w:val="28"/>
          <w:szCs w:val="28"/>
        </w:rPr>
        <w:t>проживающих</w:t>
      </w:r>
      <w:proofErr w:type="gramEnd"/>
      <w:r>
        <w:rPr>
          <w:sz w:val="28"/>
          <w:szCs w:val="28"/>
        </w:rPr>
        <w:t xml:space="preserve">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работы, должность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Дата проведения инструктажа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Подпись, подтверждающая проведение инструктажа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Подпись в подключении памятки о мерах пожарной безопасности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right"/>
        <w:rPr>
          <w:sz w:val="28"/>
          <w:szCs w:val="28"/>
        </w:rPr>
      </w:pPr>
    </w:p>
    <w:p w:rsidR="00F674CA" w:rsidRDefault="00F674CA" w:rsidP="00F674C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 № 3 к постановлению</w:t>
      </w:r>
    </w:p>
    <w:p w:rsidR="00F674CA" w:rsidRDefault="00F674CA" w:rsidP="00F674C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674CA" w:rsidRDefault="00F674CA" w:rsidP="00F674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ПАМЯТКА</w:t>
      </w: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населению о соблюдении мер пожарной безопасности</w:t>
      </w:r>
    </w:p>
    <w:p w:rsidR="00F674CA" w:rsidRDefault="00F674CA" w:rsidP="00F674CA">
      <w:pPr>
        <w:jc w:val="center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Гражданин</w:t>
      </w:r>
      <w:proofErr w:type="gramStart"/>
      <w:r>
        <w:rPr>
          <w:sz w:val="28"/>
          <w:szCs w:val="28"/>
        </w:rPr>
        <w:t>у(</w:t>
      </w:r>
      <w:proofErr w:type="spellStart"/>
      <w:proofErr w:type="gramEnd"/>
      <w:r>
        <w:rPr>
          <w:sz w:val="28"/>
          <w:szCs w:val="28"/>
        </w:rPr>
        <w:t>ке</w:t>
      </w:r>
      <w:proofErr w:type="spellEnd"/>
      <w:r>
        <w:rPr>
          <w:sz w:val="28"/>
          <w:szCs w:val="28"/>
        </w:rPr>
        <w:t xml:space="preserve">) _________________________________________________________________ Проживающему (ей) в ___________ по улице ___________ дом ___ кв. ____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целях обеспечения пожарной безопасности жилого дома (квартиры) Вам рекомендуется выполнить следующие мероприятия: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Электрохозяйство</w:t>
      </w:r>
      <w:r>
        <w:rPr>
          <w:sz w:val="28"/>
          <w:szCs w:val="28"/>
        </w:rPr>
        <w:t xml:space="preserve"> (п.п. 57, 60 ППБ 01-03):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заменить некалиброванные плавкие вставки («жучки») в электрощите;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 оставлять без присмотра включенные в сеть электроприборы (телевизоры, магнитофоны и иное);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не допускать использования горючих абажуров на электролампах;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не допускать устройства временных самодельных электросетей в помещениях;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не допускать эксплуатации электронагревательных приборов без несгораемых подставок;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заменить оголенные и ветхие электрические провода;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не допускать эксплуатации самодельных (кустарных) электронагревательных приборов;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соединение электрических проводов произвести путем </w:t>
      </w:r>
      <w:proofErr w:type="spellStart"/>
      <w:r>
        <w:rPr>
          <w:sz w:val="28"/>
          <w:szCs w:val="28"/>
        </w:rPr>
        <w:t>пропайки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опрессовки</w:t>
      </w:r>
      <w:proofErr w:type="spellEnd"/>
      <w:r>
        <w:rPr>
          <w:sz w:val="28"/>
          <w:szCs w:val="28"/>
        </w:rPr>
        <w:t xml:space="preserve">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не допускать включение электронагревательных приборов без соединительной вилки.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center"/>
        <w:rPr>
          <w:b/>
          <w:bCs/>
          <w:color w:val="000000"/>
          <w:kern w:val="36"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bCs/>
          <w:color w:val="000000"/>
          <w:kern w:val="36"/>
          <w:sz w:val="28"/>
          <w:szCs w:val="28"/>
        </w:rPr>
        <w:t>. Системы теплоснабжения и отопления</w:t>
      </w:r>
    </w:p>
    <w:p w:rsidR="00F674CA" w:rsidRDefault="00F674CA" w:rsidP="00F674CA">
      <w:pPr>
        <w:pStyle w:val="a3"/>
        <w:shd w:val="clear" w:color="auto" w:fill="FFFFFF"/>
        <w:spacing w:before="0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1. Перед началом отопительного сезона физические лица организуют проведение проверок и ремонт печей, котельных, </w:t>
      </w:r>
      <w:proofErr w:type="spellStart"/>
      <w:r>
        <w:rPr>
          <w:color w:val="000000"/>
          <w:sz w:val="28"/>
          <w:szCs w:val="28"/>
        </w:rPr>
        <w:t>теплогенераторных</w:t>
      </w:r>
      <w:proofErr w:type="spellEnd"/>
      <w:r>
        <w:rPr>
          <w:color w:val="000000"/>
          <w:sz w:val="28"/>
          <w:szCs w:val="28"/>
        </w:rPr>
        <w:t>, калориферных установок и каминов, а также других отопительных приборов и систем.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proofErr w:type="gramStart"/>
      <w:r>
        <w:rPr>
          <w:color w:val="000000"/>
          <w:sz w:val="28"/>
          <w:szCs w:val="28"/>
        </w:rPr>
        <w:t>Запрещается эксплуатировать печи и другие отопительные приборы без противопожарных разделок (</w:t>
      </w:r>
      <w:proofErr w:type="spellStart"/>
      <w:r>
        <w:rPr>
          <w:color w:val="000000"/>
          <w:sz w:val="28"/>
          <w:szCs w:val="28"/>
        </w:rPr>
        <w:t>отступок</w:t>
      </w:r>
      <w:proofErr w:type="spellEnd"/>
      <w:r>
        <w:rPr>
          <w:color w:val="000000"/>
          <w:sz w:val="28"/>
          <w:szCs w:val="28"/>
        </w:rPr>
        <w:t xml:space="preserve">) от конструкций из горючих материалов, </w:t>
      </w:r>
      <w:proofErr w:type="spellStart"/>
      <w:r>
        <w:rPr>
          <w:color w:val="000000"/>
          <w:sz w:val="28"/>
          <w:szCs w:val="28"/>
        </w:rPr>
        <w:t>предтопочных</w:t>
      </w:r>
      <w:proofErr w:type="spellEnd"/>
      <w:r>
        <w:rPr>
          <w:color w:val="000000"/>
          <w:sz w:val="28"/>
          <w:szCs w:val="28"/>
        </w:rPr>
        <w:t xml:space="preserve"> листов, изготовленных из негорючего материала размером не менее 0,5 </w:t>
      </w:r>
      <w:proofErr w:type="spellStart"/>
      <w:r>
        <w:rPr>
          <w:color w:val="000000"/>
          <w:sz w:val="28"/>
          <w:szCs w:val="28"/>
        </w:rPr>
        <w:t>x</w:t>
      </w:r>
      <w:proofErr w:type="spellEnd"/>
      <w:r>
        <w:rPr>
          <w:color w:val="000000"/>
          <w:sz w:val="28"/>
          <w:szCs w:val="28"/>
        </w:rPr>
        <w:t xml:space="preserve"> 0,7 метра (на деревянном или другом полу из горючих материалов), а также при наличии прогаров и повреждений в разделках, наружных поверхностях печи, дымовых трубах, дымовых каналах и </w:t>
      </w:r>
      <w:proofErr w:type="spellStart"/>
      <w:r>
        <w:rPr>
          <w:color w:val="000000"/>
          <w:sz w:val="28"/>
          <w:szCs w:val="28"/>
        </w:rPr>
        <w:t>предтопочных</w:t>
      </w:r>
      <w:proofErr w:type="spellEnd"/>
      <w:r>
        <w:rPr>
          <w:color w:val="000000"/>
          <w:sz w:val="28"/>
          <w:szCs w:val="28"/>
        </w:rPr>
        <w:t xml:space="preserve"> листах.</w:t>
      </w:r>
      <w:proofErr w:type="gramEnd"/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При обнаружении на примыкающих строительных конструкциях, выполненных из древесины или других горючих материалов, признаков термического повреждения (потемнение, обугливание, оплавление) эксплуатация печи прекращается. При этом поверхность поврежденной конструкции должна быть </w:t>
      </w:r>
      <w:proofErr w:type="spellStart"/>
      <w:r>
        <w:rPr>
          <w:color w:val="000000"/>
          <w:sz w:val="28"/>
          <w:szCs w:val="28"/>
        </w:rPr>
        <w:t>теплоизолирована</w:t>
      </w:r>
      <w:proofErr w:type="spellEnd"/>
      <w:r>
        <w:rPr>
          <w:color w:val="000000"/>
          <w:sz w:val="28"/>
          <w:szCs w:val="28"/>
        </w:rPr>
        <w:t xml:space="preserve"> либо увеличена величина разделки (</w:t>
      </w:r>
      <w:proofErr w:type="spellStart"/>
      <w:r>
        <w:rPr>
          <w:color w:val="000000"/>
          <w:sz w:val="28"/>
          <w:szCs w:val="28"/>
        </w:rPr>
        <w:t>отступки</w:t>
      </w:r>
      <w:proofErr w:type="spellEnd"/>
      <w:r>
        <w:rPr>
          <w:color w:val="000000"/>
          <w:sz w:val="28"/>
          <w:szCs w:val="28"/>
        </w:rPr>
        <w:t>).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Неисправные печи и другие отопительные приборы к эксплуатации не допускаются.</w:t>
      </w:r>
    </w:p>
    <w:p w:rsidR="00F674CA" w:rsidRDefault="00F674CA" w:rsidP="00F674CA">
      <w:pPr>
        <w:shd w:val="clear" w:color="auto" w:fill="FFFFFF"/>
        <w:spacing w:line="301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физические лица перед началом отопительного сезона, а также в течение отопительного сезона обеспечивают очистку дымоходов и печей (отопительных приборов) от сажи не реже: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 раза в 3 месяца - для отопительных печей, за исключением печей непрерывного действия;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 раза в 1 месяц - для кухонных плит и других печей непрерывной (долговременной) топки.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3. При эксплуатации котельных и других </w:t>
      </w:r>
      <w:proofErr w:type="spellStart"/>
      <w:r>
        <w:rPr>
          <w:color w:val="000000"/>
          <w:sz w:val="28"/>
          <w:szCs w:val="28"/>
        </w:rPr>
        <w:t>теплопроизводящих</w:t>
      </w:r>
      <w:proofErr w:type="spellEnd"/>
      <w:r>
        <w:rPr>
          <w:color w:val="000000"/>
          <w:sz w:val="28"/>
          <w:szCs w:val="28"/>
        </w:rPr>
        <w:t xml:space="preserve"> установок запрещается: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а) применять в качестве топлива отходы нефтепродуктов и </w:t>
      </w:r>
      <w:proofErr w:type="gramStart"/>
      <w:r>
        <w:rPr>
          <w:color w:val="000000"/>
          <w:sz w:val="28"/>
          <w:szCs w:val="28"/>
        </w:rPr>
        <w:t>другие</w:t>
      </w:r>
      <w:proofErr w:type="gramEnd"/>
      <w:r>
        <w:rPr>
          <w:color w:val="000000"/>
          <w:sz w:val="28"/>
          <w:szCs w:val="28"/>
        </w:rPr>
        <w:t xml:space="preserve"> легковоспламеняющиеся и горючие жидкости, которые не предусмотрены технической документацией на эксплуатацию оборудования;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б) эксплуатировать </w:t>
      </w:r>
      <w:proofErr w:type="spellStart"/>
      <w:r>
        <w:rPr>
          <w:color w:val="000000"/>
          <w:sz w:val="28"/>
          <w:szCs w:val="28"/>
        </w:rPr>
        <w:t>теплопроизводящие</w:t>
      </w:r>
      <w:proofErr w:type="spellEnd"/>
      <w:r>
        <w:rPr>
          <w:color w:val="000000"/>
          <w:sz w:val="28"/>
          <w:szCs w:val="28"/>
        </w:rPr>
        <w:t xml:space="preserve"> установки при </w:t>
      </w:r>
      <w:proofErr w:type="spellStart"/>
      <w:r>
        <w:rPr>
          <w:color w:val="000000"/>
          <w:sz w:val="28"/>
          <w:szCs w:val="28"/>
        </w:rPr>
        <w:t>подтекании</w:t>
      </w:r>
      <w:proofErr w:type="spellEnd"/>
      <w:r>
        <w:rPr>
          <w:color w:val="000000"/>
          <w:sz w:val="28"/>
          <w:szCs w:val="28"/>
        </w:rPr>
        <w:t xml:space="preserve"> жидкого топлива (утечке газа) из систем топливоподачи, а также из вентилей у топки и емкости с топливом;</w:t>
      </w:r>
    </w:p>
    <w:p w:rsidR="00F674CA" w:rsidRDefault="00F674CA" w:rsidP="00F674CA">
      <w:pPr>
        <w:pStyle w:val="a3"/>
        <w:shd w:val="clear" w:color="auto" w:fill="FFFFFF"/>
        <w:tabs>
          <w:tab w:val="right" w:pos="9355"/>
        </w:tabs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в) подавать топливо при потухших форсунках или газовых горелках;</w:t>
      </w:r>
      <w:r>
        <w:rPr>
          <w:color w:val="000000"/>
          <w:sz w:val="28"/>
          <w:szCs w:val="28"/>
        </w:rPr>
        <w:tab/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г) разжигать установки без их предварительной продувки;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работать при неисправных или отключенных приборах контроля и регулирования, предусмотренных изготовителем;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е) сушить горючие материалы на котлах, паропроводах и других теплогенерирующих установках;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ж) эксплуатировать котельные установки, работающие на твердом топливе, дымовые трубы которых не оборудованы искрогасителями и не очищены от сажи.</w:t>
      </w:r>
    </w:p>
    <w:p w:rsidR="00F674CA" w:rsidRDefault="00F674CA" w:rsidP="00F674CA">
      <w:pPr>
        <w:shd w:val="clear" w:color="auto" w:fill="FFFFFF"/>
        <w:spacing w:line="301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4). При эксплуатации печного отопления запрещается: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а) оставлять без присмотра печи, которые топятся, а также поручать надзор за ними детям;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б) располагать топливо, другие горючие вещества и материалы на </w:t>
      </w:r>
      <w:proofErr w:type="spellStart"/>
      <w:r>
        <w:rPr>
          <w:color w:val="000000"/>
          <w:sz w:val="28"/>
          <w:szCs w:val="28"/>
        </w:rPr>
        <w:t>предтопочном</w:t>
      </w:r>
      <w:proofErr w:type="spellEnd"/>
      <w:r>
        <w:rPr>
          <w:color w:val="000000"/>
          <w:sz w:val="28"/>
          <w:szCs w:val="28"/>
        </w:rPr>
        <w:t xml:space="preserve"> листе;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в) применять для розжига печей бензин, керосин, дизельное топливо и </w:t>
      </w:r>
      <w:proofErr w:type="gramStart"/>
      <w:r>
        <w:rPr>
          <w:color w:val="000000"/>
          <w:sz w:val="28"/>
          <w:szCs w:val="28"/>
        </w:rPr>
        <w:t>другие</w:t>
      </w:r>
      <w:proofErr w:type="gramEnd"/>
      <w:r>
        <w:rPr>
          <w:color w:val="000000"/>
          <w:sz w:val="28"/>
          <w:szCs w:val="28"/>
        </w:rPr>
        <w:t xml:space="preserve"> легковоспламеняющиеся и горючие жидкости;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г) топить углем, коксом и газом печи, не предназначенные для этих видов топлива;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производить топку печей во время проведения в помещениях собраний и других массовых мероприятий;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е) использовать вентиляционные и газовые каналы в качестве дымоходов;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ж) перекаливать печи.</w:t>
      </w:r>
    </w:p>
    <w:p w:rsidR="00F674CA" w:rsidRDefault="00F674CA" w:rsidP="00F674CA">
      <w:pPr>
        <w:shd w:val="clear" w:color="auto" w:fill="FFFFFF"/>
        <w:spacing w:line="301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5.  Топка печей в зданиях и сооружениях (за исключением жилых домов) прекращается не менее чем за 2 часа до завершения рабочего дня, а на социально значимых объектах защиты с круглосуточным пребыванием людей - не менее чем за 2 часа до отхода людей ко сну.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организациях с дневным пребыванием детей топка печей прекращается не </w:t>
      </w:r>
      <w:proofErr w:type="gramStart"/>
      <w:r>
        <w:rPr>
          <w:color w:val="000000"/>
          <w:sz w:val="28"/>
          <w:szCs w:val="28"/>
        </w:rPr>
        <w:t>позднее</w:t>
      </w:r>
      <w:proofErr w:type="gramEnd"/>
      <w:r>
        <w:rPr>
          <w:color w:val="000000"/>
          <w:sz w:val="28"/>
          <w:szCs w:val="28"/>
        </w:rPr>
        <w:t xml:space="preserve"> чем за 1 час до прихода детей и не начинается ранее их ухода из здания.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Зола и шлак, выгребаемые из топок, должны быть залиты водой и удалены в специально отведенное для них место.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82. Для отопления зданий допускается установка металлических печей только заводского изготовления. При этом руководителями организаций и физическими лицами обеспечивается выполнение технической документации изготовителей этих видов продукции.</w:t>
      </w:r>
    </w:p>
    <w:p w:rsidR="00F674CA" w:rsidRDefault="00F674CA" w:rsidP="00F674CA">
      <w:pPr>
        <w:pStyle w:val="a3"/>
        <w:shd w:val="clear" w:color="auto" w:fill="FFFFFF"/>
        <w:spacing w:before="175" w:beforeAutospacing="0" w:after="0" w:afterAutospacing="0" w:line="301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83. Товары, стеллажи, витрины, прилавки, шкафы, горючие материалы и другое оборудование, изготовленные из горючих материалов, располагаются на расстоянии не менее 0,7 метра от печей, а от топочных отверстий - не менее 1,25 метра.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отремонтировать дымоход печи;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очищать дымоход печи не менее 1 раза в 2 месяца;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обелить все дымоходные трубы и стены печи;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напротив дверки печи прибить металлический лист размером не менее 50х70 см;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довести до 25 см разрыв от стен печи до деревянных конструкций;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6) не оставлять без присмотра топящиеся печи, а также не поручать надзор за ними малолетним детям.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3. Газовое оборудование</w:t>
      </w:r>
      <w:r>
        <w:rPr>
          <w:sz w:val="28"/>
          <w:szCs w:val="28"/>
        </w:rPr>
        <w:t xml:space="preserve"> (п.п. 40, 52, 53, 120):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1) расстояние от газового баллона до газовой плиты выполнить не менее 0,5 м, до радиаторов отопления и печей – 1 м, топочных дверок печей – 2 м;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убрать газовые баллоны из цокольного (подвального) этажа дома;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не допускать устройство вводов газопровода в жилой дом через подвальное помещение;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двери из помещения, где установлены газовые приборы, выполнить открывающимися по ходу выхода из помещения;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разместить у входа в жилой дом предупреждающий знак: «Огнеопасно. Баллоны с газом!»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запрещается проверка герметичности соединений газового оборудования с помощью источников открытого пламени (спички, зажигалки, свечи).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4. Дополнительные мероприятия</w:t>
      </w:r>
      <w:r>
        <w:rPr>
          <w:sz w:val="28"/>
          <w:szCs w:val="28"/>
        </w:rPr>
        <w:t xml:space="preserve"> (п.п. 22, 24, 40, 113 ППБ 01-03):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1) ликвидировать строения, находящиеся в противопожарных разрывах между домами и другими строениями;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в летний период иметь около дома емкость с водой не менее 200 л, ведро и приставную лестницу;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решетки на окнах выполнить </w:t>
      </w:r>
      <w:proofErr w:type="gramStart"/>
      <w:r>
        <w:rPr>
          <w:sz w:val="28"/>
          <w:szCs w:val="28"/>
        </w:rPr>
        <w:t>распашными</w:t>
      </w:r>
      <w:proofErr w:type="gramEnd"/>
      <w:r>
        <w:rPr>
          <w:sz w:val="28"/>
          <w:szCs w:val="28"/>
        </w:rPr>
        <w:t xml:space="preserve"> или легкосъемными;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не оставляйте малолетних детей одних без присмотра.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34 Федерального закона от 21 декабря 1994 года № 69- ФЗ «О пожарной безопасности» Граждане обязаны: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соблюдать требования пожарной безопасности;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 правилами пожарной безопасности и перечнями, утвержденными Администрацией сельского поселения;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обнаружении пожаров немедленно уведомлять о них пожарную охрану; - до прибытия пожарной охраны принимать посильные меры по спасению людей, имущества и тушению пожаров;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оказывать содействие пожарной охране при тушении пожаров;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выполнять предписания, постановления и иные законные требования должностных лиц государственного пожарного надзора;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</w:t>
      </w:r>
      <w:proofErr w:type="gramStart"/>
      <w:r>
        <w:rPr>
          <w:sz w:val="28"/>
          <w:szCs w:val="28"/>
        </w:rPr>
        <w:t>проверки</w:t>
      </w:r>
      <w:proofErr w:type="gramEnd"/>
      <w:r>
        <w:rPr>
          <w:sz w:val="28"/>
          <w:szCs w:val="28"/>
        </w:rPr>
        <w:t xml:space="preserve"> принадлежащих им проект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tabs>
          <w:tab w:val="left" w:pos="21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674CA" w:rsidRDefault="00F674CA" w:rsidP="00F674CA">
      <w:pPr>
        <w:tabs>
          <w:tab w:val="left" w:pos="2154"/>
        </w:tabs>
        <w:jc w:val="both"/>
        <w:rPr>
          <w:sz w:val="28"/>
          <w:szCs w:val="28"/>
        </w:rPr>
      </w:pPr>
    </w:p>
    <w:p w:rsidR="00F674CA" w:rsidRDefault="00F674CA" w:rsidP="00F674CA">
      <w:pPr>
        <w:tabs>
          <w:tab w:val="left" w:pos="2154"/>
        </w:tabs>
        <w:jc w:val="both"/>
        <w:rPr>
          <w:sz w:val="28"/>
          <w:szCs w:val="28"/>
        </w:rPr>
      </w:pPr>
    </w:p>
    <w:p w:rsidR="00F674CA" w:rsidRDefault="00F674CA" w:rsidP="00F674CA">
      <w:pPr>
        <w:tabs>
          <w:tab w:val="left" w:pos="2154"/>
        </w:tabs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>
        <w:rPr>
          <w:b/>
          <w:sz w:val="28"/>
          <w:szCs w:val="28"/>
        </w:rPr>
        <w:t xml:space="preserve">Уважаемые граждане!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Помните, что самое страшное при пожаре –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Правила вызова пожарной охраны: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 возникновении пожара немедленно сообщите в пожарную охрану по телефону «01»! </w:t>
      </w:r>
    </w:p>
    <w:p w:rsidR="00F674CA" w:rsidRDefault="00F674CA" w:rsidP="00F674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Вызывая помощь, необходимо: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кратко и четко обрисовать событие – что горит (квартира, чердак, подвал, склад и иное);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назвать адрес (населенный пункт, название улицы, номер дома, квартиры);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если у Вас нет доступа к телефону и нет возможности покинуть помещение, откройте окно и криками привлеките внимание прохожих.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Действия при пожаре: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Сообщить о пожаре по телефону «01».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Эвакуировать людей (сообщить о пожаре соседям).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 возможности принять меры к тушению пожара (обесточить помещение, использовать первичные средства пожаротушения). При пожаре люди гибнут в основном не от воздействия открытого огня, а от дыма, поэтому всеми способами защищайтесь от него;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пригнитесь к полу – там остается прослойка воздуха 15 – 20 см;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дышите через мокрую ткань или полотенце; 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- в дыму лучше всего двигаться ползком вдоль стены по направлению выхода из издания.</w:t>
      </w:r>
    </w:p>
    <w:p w:rsidR="00F674CA" w:rsidRDefault="00F674CA" w:rsidP="00F674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Категорически запрещается: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- Оставлять детей без присмотра с момента обнаружения пожара и до его ликвидации.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- Бороться с пламенем самостоятельно, не вызвав предварительного пожарных, если Вы не справились с загоранием на ранней стадии его развития.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>- Спускаться по водосточным трубам и стоякам.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ПОМНИТЕ!</w:t>
      </w:r>
    </w:p>
    <w:p w:rsidR="00F674CA" w:rsidRDefault="00F674CA" w:rsidP="00F674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СОБЛЮДЕНИЕ МЕР ПОЖАРНОЙ БЕЗОПАСНОСТИ – ЭТО ЗАЛОГ ВАШЕГО БЛАГОПОЛУЧИЯ, СОХРАННОСТИ ВАШЕЙ СОБСТВЕННОЙ ЖИЗНИ И ЖИЗНИ ВАШИХ БЛИЗКИХ!</w:t>
      </w:r>
    </w:p>
    <w:p w:rsidR="00F674CA" w:rsidRDefault="00F674CA" w:rsidP="00F674CA">
      <w:pPr>
        <w:jc w:val="both"/>
        <w:rPr>
          <w:b/>
          <w:sz w:val="28"/>
          <w:szCs w:val="28"/>
        </w:rPr>
      </w:pPr>
    </w:p>
    <w:p w:rsidR="00F674CA" w:rsidRDefault="00F674CA" w:rsidP="00F674CA">
      <w:pPr>
        <w:jc w:val="both"/>
        <w:rPr>
          <w:b/>
          <w:sz w:val="28"/>
          <w:szCs w:val="28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Российская Федерация                                                      Россия </w:t>
      </w:r>
      <w:proofErr w:type="spellStart"/>
      <w:r>
        <w:rPr>
          <w:b/>
          <w:sz w:val="24"/>
          <w:szCs w:val="24"/>
        </w:rPr>
        <w:t>Федерациязы</w:t>
      </w:r>
      <w:proofErr w:type="spellEnd"/>
      <w:r>
        <w:rPr>
          <w:b/>
          <w:sz w:val="24"/>
          <w:szCs w:val="24"/>
        </w:rPr>
        <w:t xml:space="preserve"> </w:t>
      </w:r>
    </w:p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Республика Алтай                                                               </w:t>
      </w:r>
      <w:proofErr w:type="spellStart"/>
      <w:proofErr w:type="gramStart"/>
      <w:r>
        <w:rPr>
          <w:b/>
          <w:sz w:val="24"/>
          <w:szCs w:val="24"/>
        </w:rPr>
        <w:t>Алтай</w:t>
      </w:r>
      <w:proofErr w:type="spellEnd"/>
      <w:proofErr w:type="gramEnd"/>
      <w:r>
        <w:rPr>
          <w:b/>
          <w:sz w:val="24"/>
          <w:szCs w:val="24"/>
        </w:rPr>
        <w:t xml:space="preserve"> Республик</w:t>
      </w:r>
    </w:p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spellStart"/>
      <w:r>
        <w:rPr>
          <w:b/>
          <w:sz w:val="24"/>
          <w:szCs w:val="24"/>
        </w:rPr>
        <w:t>Улаганский</w:t>
      </w:r>
      <w:proofErr w:type="spellEnd"/>
      <w:r>
        <w:rPr>
          <w:b/>
          <w:sz w:val="24"/>
          <w:szCs w:val="24"/>
        </w:rPr>
        <w:t xml:space="preserve"> район                                                                  </w:t>
      </w:r>
      <w:proofErr w:type="spellStart"/>
      <w:r>
        <w:rPr>
          <w:b/>
          <w:sz w:val="24"/>
          <w:szCs w:val="24"/>
        </w:rPr>
        <w:t>Улаган</w:t>
      </w:r>
      <w:proofErr w:type="spellEnd"/>
      <w:r>
        <w:rPr>
          <w:b/>
          <w:sz w:val="24"/>
          <w:szCs w:val="24"/>
        </w:rPr>
        <w:t xml:space="preserve"> аймак                                                                                       </w:t>
      </w:r>
    </w:p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Муниципальное образование                                                 Муниципал </w:t>
      </w:r>
      <w:proofErr w:type="spellStart"/>
      <w:r>
        <w:rPr>
          <w:b/>
          <w:sz w:val="24"/>
          <w:szCs w:val="24"/>
        </w:rPr>
        <w:t>тозолмо</w:t>
      </w:r>
      <w:proofErr w:type="spellEnd"/>
      <w:r>
        <w:rPr>
          <w:b/>
          <w:sz w:val="24"/>
          <w:szCs w:val="24"/>
        </w:rPr>
        <w:t xml:space="preserve"> </w:t>
      </w:r>
    </w:p>
    <w:p w:rsidR="00F674CA" w:rsidRDefault="00F674CA" w:rsidP="00F674CA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Улаганское</w:t>
      </w:r>
      <w:proofErr w:type="spellEnd"/>
      <w:r>
        <w:rPr>
          <w:b/>
          <w:sz w:val="24"/>
          <w:szCs w:val="24"/>
        </w:rPr>
        <w:t xml:space="preserve"> сельское поселение»                                   «</w:t>
      </w:r>
      <w:proofErr w:type="spellStart"/>
      <w:r>
        <w:rPr>
          <w:b/>
          <w:sz w:val="24"/>
          <w:szCs w:val="24"/>
        </w:rPr>
        <w:t>Улаган</w:t>
      </w:r>
      <w:proofErr w:type="spellEnd"/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  <w:lang w:val="en-US"/>
        </w:rPr>
        <w:t>j</w:t>
      </w:r>
      <w:proofErr w:type="spellStart"/>
      <w:proofErr w:type="gramEnd"/>
      <w:r>
        <w:rPr>
          <w:b/>
          <w:sz w:val="24"/>
          <w:szCs w:val="24"/>
        </w:rPr>
        <w:t>урттынын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j</w:t>
      </w:r>
      <w:proofErr w:type="spellStart"/>
      <w:r>
        <w:rPr>
          <w:b/>
          <w:sz w:val="24"/>
          <w:szCs w:val="24"/>
        </w:rPr>
        <w:t>еезези</w:t>
      </w:r>
      <w:proofErr w:type="spellEnd"/>
      <w:r>
        <w:rPr>
          <w:b/>
          <w:sz w:val="24"/>
          <w:szCs w:val="24"/>
        </w:rPr>
        <w:t xml:space="preserve">»                          </w:t>
      </w:r>
    </w:p>
    <w:p w:rsidR="00F674CA" w:rsidRDefault="00F674CA" w:rsidP="00F674CA">
      <w:pPr>
        <w:pBdr>
          <w:bottom w:val="single" w:sz="12" w:space="1" w:color="auto"/>
        </w:pBdr>
        <w:tabs>
          <w:tab w:val="left" w:pos="4082"/>
        </w:tabs>
        <w:rPr>
          <w:b/>
        </w:rPr>
      </w:pPr>
      <w:r>
        <w:rPr>
          <w:b/>
        </w:rPr>
        <w:tab/>
      </w:r>
    </w:p>
    <w:p w:rsidR="00F674CA" w:rsidRDefault="00F674CA" w:rsidP="00F674CA">
      <w:pPr>
        <w:rPr>
          <w:sz w:val="28"/>
          <w:szCs w:val="28"/>
        </w:rPr>
      </w:pPr>
      <w:r>
        <w:rPr>
          <w:sz w:val="28"/>
          <w:szCs w:val="28"/>
        </w:rPr>
        <w:t xml:space="preserve"> ПОСТАНОВЛЕНИЕ                                                                           </w:t>
      </w:r>
      <w:proofErr w:type="gramStart"/>
      <w:r>
        <w:rPr>
          <w:sz w:val="28"/>
          <w:szCs w:val="28"/>
          <w:lang w:val="en-US"/>
        </w:rPr>
        <w:t>J</w:t>
      </w:r>
      <w:proofErr w:type="gramEnd"/>
      <w:r>
        <w:rPr>
          <w:sz w:val="28"/>
          <w:szCs w:val="28"/>
        </w:rPr>
        <w:t>ОП</w:t>
      </w:r>
    </w:p>
    <w:p w:rsidR="00F674CA" w:rsidRDefault="00F674CA" w:rsidP="00F674CA">
      <w:pPr>
        <w:ind w:left="-180" w:firstLine="180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>
        <w:rPr>
          <w:sz w:val="28"/>
          <w:szCs w:val="28"/>
          <w:u w:val="single"/>
        </w:rPr>
        <w:t>17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февраля 2026</w:t>
      </w:r>
      <w:r>
        <w:rPr>
          <w:sz w:val="28"/>
          <w:szCs w:val="28"/>
        </w:rPr>
        <w:t xml:space="preserve"> г.                               с. </w:t>
      </w:r>
      <w:proofErr w:type="spellStart"/>
      <w:r>
        <w:rPr>
          <w:sz w:val="28"/>
          <w:szCs w:val="28"/>
        </w:rPr>
        <w:t>Улаган</w:t>
      </w:r>
      <w:proofErr w:type="spellEnd"/>
      <w:r>
        <w:rPr>
          <w:sz w:val="28"/>
          <w:szCs w:val="28"/>
        </w:rPr>
        <w:t xml:space="preserve">                               № - 78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2"/>
      </w:tblGrid>
      <w:tr w:rsidR="00F674CA" w:rsidTr="00F674CA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74CA" w:rsidRDefault="00F674C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 утверждении Положения об организационно-правовом, финансовом, материально-техническом обеспечении первичных мер пожарной безопасности на территории муниципального образования «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Улаганское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сельское поселение»</w:t>
            </w:r>
          </w:p>
        </w:tc>
      </w:tr>
    </w:tbl>
    <w:p w:rsidR="00F674CA" w:rsidRDefault="00F674CA" w:rsidP="00F674CA">
      <w:pPr>
        <w:spacing w:before="120"/>
        <w:rPr>
          <w:sz w:val="28"/>
          <w:szCs w:val="28"/>
        </w:rPr>
      </w:pP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Федерального закона от 06.10.2003 года № 131-Ф3 «Об общих принципах организации местного самоуправления в Российской Федерации», статьей 19 Федерального закона от 21.12.1994 года № 69-ФЗ «О пожарной безопасности», статьей 63 Федерального закона от 22.07.2008 года № 123-ФЗ «Технический регламент о требованиях пожарной безопасности», руководствуясь Уставом муниципального образования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поселение»,  в целях исполнения полномочий по обеспечению первичных мер пожарной безопасности   </w:t>
      </w:r>
      <w:proofErr w:type="gramEnd"/>
    </w:p>
    <w:p w:rsidR="00F674CA" w:rsidRDefault="00F674CA" w:rsidP="00F674CA">
      <w:pPr>
        <w:ind w:firstLine="708"/>
        <w:jc w:val="both"/>
        <w:rPr>
          <w:sz w:val="28"/>
          <w:szCs w:val="28"/>
        </w:rPr>
      </w:pPr>
    </w:p>
    <w:p w:rsidR="00F674CA" w:rsidRDefault="00F674CA" w:rsidP="00F674CA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об организационно-правовом, финансовом, материально-техническом обеспечении первичных мер пожарной безопасности на территории муниципального образования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поселение»,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№1.</w:t>
      </w:r>
    </w:p>
    <w:p w:rsidR="00F674CA" w:rsidRDefault="00F674CA" w:rsidP="00F674C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Обнародовать настоящее Постановление в установленном порядке.</w:t>
      </w:r>
    </w:p>
    <w:p w:rsidR="00F674CA" w:rsidRDefault="00F674CA" w:rsidP="00F674C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официального обнародования.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                            Р.Е. </w:t>
      </w:r>
      <w:proofErr w:type="gramStart"/>
      <w:r>
        <w:rPr>
          <w:sz w:val="28"/>
          <w:szCs w:val="28"/>
        </w:rPr>
        <w:t>Мамин</w:t>
      </w:r>
      <w:proofErr w:type="gramEnd"/>
    </w:p>
    <w:p w:rsidR="00F674CA" w:rsidRDefault="00F674CA" w:rsidP="00F674CA">
      <w:pPr>
        <w:jc w:val="right"/>
        <w:rPr>
          <w:sz w:val="28"/>
          <w:szCs w:val="28"/>
        </w:rPr>
      </w:pP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1"/>
      </w:tblGrid>
      <w:tr w:rsidR="00F674CA" w:rsidTr="00F674CA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:rsidR="00F674CA" w:rsidRDefault="00F674C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F674CA" w:rsidRDefault="00F674C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F674CA" w:rsidRDefault="00F674C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F674CA" w:rsidRDefault="00F674C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F674CA" w:rsidRDefault="00F674C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F674CA" w:rsidRDefault="00F674C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Приложение №1</w:t>
            </w:r>
          </w:p>
          <w:p w:rsidR="00F674CA" w:rsidRDefault="00F674C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 Постановлению МО «</w:t>
            </w:r>
            <w:proofErr w:type="spellStart"/>
            <w:r>
              <w:rPr>
                <w:sz w:val="28"/>
                <w:szCs w:val="28"/>
                <w:lang w:eastAsia="en-US"/>
              </w:rPr>
              <w:t>Улаганское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сельское поселение»       </w:t>
            </w:r>
          </w:p>
          <w:p w:rsidR="00F674CA" w:rsidRDefault="00F674C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F674CA" w:rsidRDefault="00F674CA" w:rsidP="00F674CA">
      <w:pPr>
        <w:jc w:val="right"/>
        <w:rPr>
          <w:sz w:val="28"/>
          <w:szCs w:val="28"/>
        </w:rPr>
      </w:pPr>
    </w:p>
    <w:p w:rsidR="00F674CA" w:rsidRDefault="00F674CA" w:rsidP="00F674CA">
      <w:pPr>
        <w:jc w:val="center"/>
        <w:rPr>
          <w:sz w:val="28"/>
          <w:szCs w:val="28"/>
        </w:rPr>
      </w:pP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организационно-правовом, финансовом, материально-техническом обеспечении первичных мер пожарной безопасности на территории МО «</w:t>
      </w:r>
      <w:proofErr w:type="spellStart"/>
      <w:r>
        <w:rPr>
          <w:b/>
          <w:sz w:val="28"/>
          <w:szCs w:val="28"/>
        </w:rPr>
        <w:t>Улаганское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F674CA" w:rsidRDefault="00F674CA" w:rsidP="00F674CA">
      <w:pPr>
        <w:jc w:val="center"/>
        <w:rPr>
          <w:b/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1.Общие положения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Настоящее Положение разработано в соответствии со статьей 19 Федерального закона от 21.12.1994 года № 69-ФЗ «О пожарной безопасности», статьей 19 Федерального закона от 21.12.1994 года № 69-ФЗ «О пожарной безопасности», статьей 63 Федерального закона от 22.07.2008 года № 123-ФЗ «Технический регламент о требованиях пожарной безопасности», Уставом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и определяет организационно-правовое, финансовое, материально-техническое обеспечение первичных мер пожарной безопасности на территории сельского</w:t>
      </w:r>
      <w:proofErr w:type="gramEnd"/>
      <w:r>
        <w:rPr>
          <w:sz w:val="28"/>
          <w:szCs w:val="28"/>
        </w:rPr>
        <w:t xml:space="preserve"> поселения.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Обеспечение первичных мер пожарной безопасности в границах сельского поселения относится к вопросам местного значения.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Основные понятия и термины, применяемые в настоящем Положении: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пожарная безопасность </w:t>
      </w:r>
      <w:r>
        <w:rPr>
          <w:sz w:val="28"/>
          <w:szCs w:val="28"/>
        </w:rPr>
        <w:t>– состояние защищенности личности, имущества, общества и государства от пожаров;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пожар</w:t>
      </w:r>
      <w:r>
        <w:rPr>
          <w:sz w:val="28"/>
          <w:szCs w:val="28"/>
        </w:rPr>
        <w:t xml:space="preserve"> – неконтролируемое горение, причиняющее материальный ущерб, вред жизни и здоровью граждан, интересам общества и государства;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первичные меры пожарной безопасности</w:t>
      </w:r>
      <w:r>
        <w:rPr>
          <w:sz w:val="28"/>
          <w:szCs w:val="28"/>
        </w:rPr>
        <w:t xml:space="preserve"> -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противопожарный режим</w:t>
      </w:r>
      <w:r>
        <w:rPr>
          <w:sz w:val="28"/>
          <w:szCs w:val="28"/>
        </w:rPr>
        <w:t xml:space="preserve"> – требования пожарной безопасности, устанавливающие правила поведения людей, порядок организации производства и (или) содержания территорий, зданий, сооружений, помещений организаций и других объектов в целях обеспечения пожарной безопасности;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профилактика пожаров</w:t>
      </w:r>
      <w:r>
        <w:rPr>
          <w:sz w:val="28"/>
          <w:szCs w:val="28"/>
        </w:rPr>
        <w:t xml:space="preserve"> –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>
        <w:rPr>
          <w:b/>
          <w:sz w:val="28"/>
          <w:szCs w:val="28"/>
        </w:rPr>
        <w:t>противопожарная пропаганда</w:t>
      </w:r>
      <w:r>
        <w:rPr>
          <w:sz w:val="28"/>
          <w:szCs w:val="28"/>
        </w:rPr>
        <w:t xml:space="preserve"> – целенаправленное информирование населения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специальных памяток, рекламной продукции, рекомендаций населению, организации тематических выставок, смотров, конкурсов, конференций и использования других, не запрещенных законодательством  Российской Федерации форм информирования населения;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первичные средства пожаротушения</w:t>
      </w:r>
      <w:r>
        <w:rPr>
          <w:sz w:val="28"/>
          <w:szCs w:val="28"/>
        </w:rPr>
        <w:t xml:space="preserve"> – переносимые или перевозимые людьми средства пожаротушения, используемые для борьбы с пожаром в начальной стадии его развития;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особый противопожарный режим</w:t>
      </w:r>
      <w:r>
        <w:rPr>
          <w:sz w:val="28"/>
          <w:szCs w:val="28"/>
        </w:rPr>
        <w:t xml:space="preserve"> –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пожарная охрана</w:t>
      </w:r>
      <w:r>
        <w:rPr>
          <w:sz w:val="28"/>
          <w:szCs w:val="28"/>
        </w:rPr>
        <w:t xml:space="preserve"> – совокупность созданных в установленном порядке органов управления, подразделений и организаций, предназначенных для организации профилактики пожаров, их тушения и проведения возложенных на них аварийно-спасательных работ;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добровольная пожарная команда</w:t>
      </w:r>
      <w:r>
        <w:rPr>
          <w:sz w:val="28"/>
          <w:szCs w:val="28"/>
        </w:rPr>
        <w:t xml:space="preserve"> – социально ориентированные общественные объединения пожарной команды, созданные по инициативе физических и (или) юридических лиц – общественных объединений для участия в профилактике и (или) тушении пожаров и проведении аварийно-спасательных работ;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добровольный пожарный</w:t>
      </w:r>
      <w:r>
        <w:rPr>
          <w:sz w:val="28"/>
          <w:szCs w:val="28"/>
        </w:rPr>
        <w:t xml:space="preserve"> – физическое лицо, являющееся членом или 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работ.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Вопросы, не отраженные в настоящем Положении, регламентируются нормами федерального законодательства Российской Федерации и законодательством Республики Алтай.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Перечень первичных мер пожарной безопасности</w:t>
      </w:r>
    </w:p>
    <w:p w:rsidR="00F674CA" w:rsidRDefault="00F674CA" w:rsidP="00F674CA">
      <w:pPr>
        <w:jc w:val="center"/>
        <w:rPr>
          <w:b/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2.1. К первичным мерам пожарной безопасности на территории сельского поселения в границах населённых пунктов относятся: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организации добровольной пожарной команды, а также для участия граждан в обеспечении первичных мер пожарной безопасности в иных формах;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создание в целях пожаротушения условий для забора в любое время года воды из источников наружного водоснабжения, расположенных в сельских населённых пунктах и на прилегающих к ним территориях;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оснащение территорий общего пользования первичными средствами тушения пожаров и противопожарным инвентарём;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организация и принятие мер по оповещению населения и подразделений Государственной противопожарной службы о пожаре;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включение мероприятий по обеспечению пожарной безопасности в планы, схемы и программы развития территории муниципального образования;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оказание содействия исполнительным органам государственной власти Республики Алтай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особого противопожарного режима в случае повышения пожарной опасности.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Полномочия органов местного самоуправления в области обеспечения первичных мер пожарной безопасности</w:t>
      </w:r>
    </w:p>
    <w:p w:rsidR="00F674CA" w:rsidRDefault="00F674CA" w:rsidP="00F674CA">
      <w:pPr>
        <w:jc w:val="center"/>
        <w:rPr>
          <w:b/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3.1. К полномочиям органов местного самоуправления в области обеспечения первичных мер пожарной безопасности относятся: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порядка организационно-правового, финансового, материально-технического обеспечения первичных мер пожарной безопасности в границах населенных пунктов муниципального образования, определение целей, задач, порядка создания и организации деятельности добровольной пожарной команды, порядка ее взаимоотношений с другими видами пожарной охраны;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мер материального стимулирования деятельности добровольных пожарных;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гарантий правовой и социальной защиты членов семей работников добровольной пожарной команды и добровольных пожарных, в том числе в случае гибели работника добровольной пожарной команды или добровольного пожарного в период исполнения им обязанностей добровольного пожарного;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утверждение краткосрочных муниципальных программ в области обеспечения первичных мер пожарной безопасности;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размеров бюджетного финансирования для обеспечения первичных мер пожарной безопасности на территории сельского поселения;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обеспечения первичных мер пожарной безопасности в границах населённых пунктов муниципального образования, деятельности муниципальной пожарной охраны;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утверждение муниципальных целевых программ в области обеспечения первичных мер пожарной безопасности;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образование, реорганизация, упразднение комиссии по обеспечению первичных мер пожарной безопасности, определение её компетенции и персонального состава;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установление особого противопожарного режима на территории сельского поселения;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информирование населения о принятых решениях по обеспечению первичных мер пожарной безопасности на территории сельского поселения;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проведения противопожарной пропаганды и обучения населения, должностных лиц органов местного самоуправления, первичным мерам пожарной безопасности самостоятельно, либо путем привлечения на договорной основе организаций иных форм собственности;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разработка и осуществление мероприятий по обеспечению пожарной безопасности (обеспечению надлежащего состояния источников противопожарного водоснабжения, обеспечение пожарной безопасности муниципальных нежилых помещений, создание условий для обеспечения населенных пунктов муниципального образования телефонной связью);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оснащение муниципальных учреждений и организаций первичными средствами пожарной безопасности;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осуществления мероприятий, исключающих возможность переброски огня при лесных и торфяных пожарах на здания, строения и сооружения, находящиеся на территории сельского поселения;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контроля над соблюдением требований пожарной безопасности при разработке градостроительной и проектно-сметной документации на строительство и планировку застройки территории сельского поселения;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патрулирования территории поселения в условиях устойчивой сухой, жаркой и ветреной погоды силами добровольных пожарных;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очистка территории поселения от горючих отходов, мусора, сухой растительности;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поселения, проездов к зданиям, строениям и сооружениям;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содержание в исправном состоянии систем противопожарного водоснабжения;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содержание в исправном состоянии имущества и объектов, а также первичных средств пожаротушения на объектах муниципальной собственности;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содействие деятельности добровольных пожарных, привлечение населения к обеспечению первичных мер пожарной безопасности;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взаимодействия между различными видами пожарной охраны (государственной, муниципальной, ведомственной, частной и добровольной пожарной команды);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иные полномочия в соответствии с действующим законодательством Российской Федерации, Республики Алтай, Уставом муниципального образования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поселение», настоящим Положением. </w:t>
      </w:r>
    </w:p>
    <w:p w:rsidR="00F674CA" w:rsidRDefault="00F674CA" w:rsidP="00F674CA">
      <w:pPr>
        <w:jc w:val="both"/>
        <w:rPr>
          <w:sz w:val="28"/>
          <w:szCs w:val="28"/>
        </w:rPr>
      </w:pP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Организационно-правовое обеспечение первичных мер пожарной безопасности</w:t>
      </w:r>
    </w:p>
    <w:p w:rsidR="00F674CA" w:rsidRDefault="00F674CA" w:rsidP="00F674CA">
      <w:pPr>
        <w:jc w:val="center"/>
        <w:rPr>
          <w:b/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4.1. Организационно-правовое обеспечение первичных мер пожарной безопасности в границах </w:t>
      </w:r>
      <w:proofErr w:type="spellStart"/>
      <w:r>
        <w:rPr>
          <w:sz w:val="28"/>
          <w:szCs w:val="28"/>
        </w:rPr>
        <w:t>Улаганского</w:t>
      </w:r>
      <w:proofErr w:type="spellEnd"/>
      <w:r>
        <w:rPr>
          <w:sz w:val="28"/>
          <w:szCs w:val="28"/>
        </w:rPr>
        <w:t xml:space="preserve"> сельского поселения предусматривает: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правовое регулирование вопросов организационно-правового, финансового, материально-технического обеспечения первичных мер пожарной безопасности;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разработку и осуществление мероприятий по обеспечению пожарной безопасности сельского поселения и объектов муниципальной собственности, включение мероприятий по обеспечению пожарной безопасности в планы и программы развития сельского поселения;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разработку, утверждение и исполнение местного бюджета в части расходов на обеспечение первичных мер пожарной безопасности;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разработку плана привлечения сил и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тушения пожаров и проведения аварийно-спасательных работ на территории сельского поселения;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установление особого противопожарного режима на территории сельского поселения, установление на время его действия дополнительных требований пожарной безопасности;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проведение противопожарной пропаганды и организация обучения населения мерам пожарной безопасности;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7) организацию работы комиссии сельского поселения по предупреждению и ликвидации чрезвычайных ситуаций и обеспечению пожарной безопасности.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Материально-техническое обеспечение первичных мер пожарной безопасности</w:t>
      </w:r>
    </w:p>
    <w:p w:rsidR="00F674CA" w:rsidRDefault="00F674CA" w:rsidP="00F674CA">
      <w:pPr>
        <w:jc w:val="center"/>
        <w:rPr>
          <w:b/>
          <w:sz w:val="28"/>
          <w:szCs w:val="28"/>
        </w:rPr>
      </w:pP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5.1. Материально-техническое обеспечение первичных мер пожарной безопасности предусматривает: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обеспечение беспрепятственного проезда пожарной техники к месту пожара;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обеспечение надлежащего состояния источников противопожарного водоснабжения, находящихся в муниципальной собственности;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работ по содержанию в исправном состоянии средств пожарной безопасности жилых и общественных зданий, находящихся в муниципальной собственности;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размещение муниципального заказа по обеспечению первичных мер пожарной безопасности.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 Материально-техническое обеспечение первичных мер пожарной безопасности осуществляется в порядке и по нормам, установленным действующим законодательством Российской Федерации, Республики Алтай и муниципальными правовыми актами органов местного самоуправления муниципального образования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РА.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F674CA" w:rsidRDefault="00F674CA" w:rsidP="00F67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Финансовое обеспечение первичных мер пожарной безопасности</w:t>
      </w:r>
    </w:p>
    <w:p w:rsidR="00F674CA" w:rsidRDefault="00F674CA" w:rsidP="00F67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 Финансовое обеспечение мер первичной пожарной безопасности на территории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является расходным обязательством муниципального образования.</w:t>
      </w:r>
    </w:p>
    <w:p w:rsidR="00F674CA" w:rsidRDefault="00F674CA" w:rsidP="00F674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 Финансовое обеспечение мер первичной пожарной безопасности осуществляется за счет средств бюджета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в пределах средств, предусмотренных решением Совета депутатов </w:t>
      </w:r>
      <w:proofErr w:type="spellStart"/>
      <w:r>
        <w:rPr>
          <w:sz w:val="28"/>
          <w:szCs w:val="28"/>
        </w:rPr>
        <w:t>Улаганского</w:t>
      </w:r>
      <w:proofErr w:type="spellEnd"/>
      <w:r>
        <w:rPr>
          <w:sz w:val="28"/>
          <w:szCs w:val="28"/>
        </w:rPr>
        <w:t xml:space="preserve"> сельского поселения о бюджете на соответствующий финансовый год.</w:t>
      </w: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pPr>
        <w:rPr>
          <w:b/>
          <w:sz w:val="24"/>
          <w:szCs w:val="24"/>
        </w:rPr>
      </w:pPr>
    </w:p>
    <w:p w:rsidR="00F674CA" w:rsidRDefault="00F674CA" w:rsidP="00F674CA">
      <w:r>
        <w:rPr>
          <w:b/>
          <w:sz w:val="24"/>
          <w:szCs w:val="24"/>
        </w:rPr>
        <w:t xml:space="preserve">      </w:t>
      </w:r>
    </w:p>
    <w:p w:rsidR="00F674CA" w:rsidRDefault="00F674CA" w:rsidP="00F674CA"/>
    <w:p w:rsidR="00F674CA" w:rsidRDefault="00F674CA" w:rsidP="00F674CA"/>
    <w:p w:rsidR="00F674CA" w:rsidRDefault="00F674CA" w:rsidP="00F674CA"/>
    <w:p w:rsidR="00ED180F" w:rsidRDefault="00ED180F"/>
    <w:sectPr w:rsidR="00ED180F" w:rsidSect="00ED1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C3B60"/>
    <w:multiLevelType w:val="hybridMultilevel"/>
    <w:tmpl w:val="2A9E6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674CA"/>
    <w:rsid w:val="00325CA6"/>
    <w:rsid w:val="00DA4372"/>
    <w:rsid w:val="00ED180F"/>
    <w:rsid w:val="00F67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4C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F67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674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0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F10926-6E1F-4491-822E-366ED4334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4865</Words>
  <Characters>27732</Characters>
  <Application>Microsoft Office Word</Application>
  <DocSecurity>0</DocSecurity>
  <Lines>231</Lines>
  <Paragraphs>65</Paragraphs>
  <ScaleCrop>false</ScaleCrop>
  <Company/>
  <LinksUpToDate>false</LinksUpToDate>
  <CharactersWithSpaces>32532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2026-06-23T08:30:00Z</dcterms:created>
  <dcterms:modified xsi:type="dcterms:W3CDTF">2026-06-25T08:06:00Z</dcterms:modified>
</cp:coreProperties>
</file>