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085A54" w14:paraId="75851B38" w14:textId="77777777" w:rsidTr="00D44249">
        <w:trPr>
          <w:cantSplit/>
          <w:trHeight w:val="454"/>
        </w:trPr>
        <w:tc>
          <w:tcPr>
            <w:tcW w:w="1581" w:type="dxa"/>
            <w:noWrap/>
          </w:tcPr>
          <w:p w14:paraId="6821D8C0" w14:textId="77777777" w:rsidR="00085A54" w:rsidRDefault="00085A54" w:rsidP="00D44249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4"/>
      </w:tblGrid>
      <w:tr w:rsidR="00710A71" w14:paraId="30388C6F" w14:textId="77777777" w:rsidTr="00710A71">
        <w:trPr>
          <w:trHeight w:val="60"/>
        </w:trPr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5718CEF" w14:textId="551ACFD1" w:rsidR="00710A71" w:rsidRPr="008E7BC1" w:rsidRDefault="00710A71" w:rsidP="00D44249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</w:tc>
      </w:tr>
    </w:tbl>
    <w:p w14:paraId="648ECC88" w14:textId="00A365D0" w:rsidR="00085A54" w:rsidRDefault="00085A54" w:rsidP="00085A54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85A54" w14:paraId="42521ABE" w14:textId="77777777" w:rsidTr="00D44249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55496CE6" w14:textId="77777777" w:rsidR="00085A54" w:rsidRPr="00516406" w:rsidRDefault="00085A54" w:rsidP="00D44249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0311FE4" w14:textId="5B8DD111" w:rsidR="00710A71" w:rsidRPr="00710A71" w:rsidRDefault="00085A54" w:rsidP="00710A71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размещения </w:t>
            </w:r>
            <w:r w:rsidR="00710A71" w:rsidRPr="00710A71">
              <w:rPr>
                <w:rFonts w:ascii="Times New Roman" w:hAnsi="Times New Roman" w:cs="Times New Roman"/>
                <w:sz w:val="28"/>
                <w:szCs w:val="28"/>
              </w:rPr>
              <w:t xml:space="preserve">в информационном издании Улаганского района и на сайте администрации МО «Улаганский район»: </w:t>
            </w:r>
          </w:p>
          <w:p w14:paraId="7CE3982E" w14:textId="6C1DD995" w:rsidR="00085A54" w:rsidRDefault="00085A54" w:rsidP="00D44249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D8B294" w14:textId="77777777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47C384" w14:textId="77777777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Улаганского района проведена проверка законодательства в сфере обращения с твердыми коммунальными отходами, в частности при предоставлении региональным оператором услуги населению по вывозу твердых коммунальных отходов.</w:t>
      </w:r>
    </w:p>
    <w:p w14:paraId="12245A13" w14:textId="77777777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ходе проверки установлено, что ООО «Восток» являясь региональным оператором, не обеспечил своевременный вывоз твердых коммунальных отходов с контейнерных площадок, рядом с домами по адресам: ул. Парковая 11, ул. Карла Маркса 18, ул. Пушкина 12 с. Акташ, Улаганского района, что привело к переполнению мусорных контейнеров, к захламлению прилегающей территории контейнерных площадок.</w:t>
      </w:r>
    </w:p>
    <w:p w14:paraId="17A04A72" w14:textId="71E7FCAF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чем, прокуратурой района возбуждено дело об административном правонарушении в отношении директора ООО «Восток» по ч.</w:t>
      </w:r>
      <w:r w:rsidR="008C2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ст.</w:t>
      </w:r>
      <w:r w:rsidR="008C2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6.3 КоАП РФ (нарушение санитарно-эпидемиологического законодательства).</w:t>
      </w:r>
    </w:p>
    <w:p w14:paraId="7B54AC16" w14:textId="77777777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постановления прокурора назначено административное наказание в виде административного штрафа.</w:t>
      </w:r>
    </w:p>
    <w:p w14:paraId="7A5ABC6D" w14:textId="77777777" w:rsidR="00085A54" w:rsidRDefault="00085A54" w:rsidP="00085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BAC4B" w14:textId="77777777" w:rsidR="00085A54" w:rsidRDefault="00085A54" w:rsidP="00085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85A54" w14:paraId="3C3EF9EC" w14:textId="77777777" w:rsidTr="00D4424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230D751E" w14:textId="77777777" w:rsidR="00085A54" w:rsidRDefault="00085A54" w:rsidP="00D4424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 района</w:t>
            </w:r>
          </w:p>
        </w:tc>
        <w:tc>
          <w:tcPr>
            <w:tcW w:w="1417" w:type="dxa"/>
            <w:vAlign w:val="bottom"/>
          </w:tcPr>
          <w:p w14:paraId="5652B865" w14:textId="77777777" w:rsidR="00085A54" w:rsidRDefault="00085A54" w:rsidP="00D4424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3E78D2E2" w14:textId="77777777" w:rsidR="00085A54" w:rsidRDefault="00085A54" w:rsidP="00D4424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Казанцев</w:t>
            </w:r>
          </w:p>
        </w:tc>
      </w:tr>
    </w:tbl>
    <w:p w14:paraId="2CF59A7F" w14:textId="77777777" w:rsidR="007740E2" w:rsidRDefault="00C86033">
      <w:bookmarkStart w:id="0" w:name="_GoBack"/>
      <w:bookmarkEnd w:id="0"/>
    </w:p>
    <w:sectPr w:rsidR="007740E2" w:rsidSect="00767D89">
      <w:headerReference w:type="default" r:id="rId6"/>
      <w:footerReference w:type="default" r:id="rId7"/>
      <w:foot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38B7D" w14:textId="77777777" w:rsidR="00C86033" w:rsidRDefault="00C86033">
      <w:pPr>
        <w:spacing w:after="0" w:line="240" w:lineRule="auto"/>
      </w:pPr>
      <w:r>
        <w:separator/>
      </w:r>
    </w:p>
  </w:endnote>
  <w:endnote w:type="continuationSeparator" w:id="0">
    <w:p w14:paraId="388AD49C" w14:textId="77777777" w:rsidR="00C86033" w:rsidRDefault="00C86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4A606" w14:textId="77777777" w:rsidR="00014831" w:rsidRDefault="00C86033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3A7C1E63" w14:textId="77777777" w:rsidTr="00EA7E72">
      <w:trPr>
        <w:cantSplit/>
        <w:trHeight w:val="57"/>
      </w:trPr>
      <w:tc>
        <w:tcPr>
          <w:tcW w:w="3643" w:type="dxa"/>
        </w:tcPr>
        <w:p w14:paraId="0377AAC9" w14:textId="77777777" w:rsidR="002E7520" w:rsidRDefault="00085A54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20DF8849" w14:textId="77777777" w:rsidR="00107179" w:rsidRPr="00E12680" w:rsidRDefault="00085A54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proofErr w:type="gramStart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46A6898E" w14:textId="77777777" w:rsidR="00107179" w:rsidRDefault="00C86033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E84DF" w14:textId="77777777" w:rsidR="00C86033" w:rsidRDefault="00C86033">
      <w:pPr>
        <w:spacing w:after="0" w:line="240" w:lineRule="auto"/>
      </w:pPr>
      <w:r>
        <w:separator/>
      </w:r>
    </w:p>
  </w:footnote>
  <w:footnote w:type="continuationSeparator" w:id="0">
    <w:p w14:paraId="668E7CC1" w14:textId="77777777" w:rsidR="00C86033" w:rsidRDefault="00C86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4348A0" w14:textId="77777777" w:rsidR="00E21DC2" w:rsidRPr="00E21DC2" w:rsidRDefault="00085A54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33"/>
    <w:rsid w:val="000736B5"/>
    <w:rsid w:val="00085A54"/>
    <w:rsid w:val="00333233"/>
    <w:rsid w:val="00683AC3"/>
    <w:rsid w:val="00710A71"/>
    <w:rsid w:val="008C28E3"/>
    <w:rsid w:val="00AA3FAD"/>
    <w:rsid w:val="00BA2E70"/>
    <w:rsid w:val="00C8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9C99"/>
  <w15:chartTrackingRefBased/>
  <w15:docId w15:val="{3015C1CC-ED8B-4528-95EA-BC50168D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A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A54"/>
  </w:style>
  <w:style w:type="paragraph" w:styleId="a6">
    <w:name w:val="footer"/>
    <w:basedOn w:val="a"/>
    <w:link w:val="a7"/>
    <w:uiPriority w:val="99"/>
    <w:unhideWhenUsed/>
    <w:rsid w:val="00085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A54"/>
  </w:style>
  <w:style w:type="paragraph" w:customStyle="1" w:styleId="a8">
    <w:name w:val="Штамп"/>
    <w:basedOn w:val="a"/>
    <w:rsid w:val="00085A54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Тохнина Эркелей Валерьевна</dc:creator>
  <cp:keywords/>
  <dc:description/>
  <cp:lastModifiedBy>Казанцев Николай Александрович</cp:lastModifiedBy>
  <cp:revision>2</cp:revision>
  <dcterms:created xsi:type="dcterms:W3CDTF">2025-06-25T04:23:00Z</dcterms:created>
  <dcterms:modified xsi:type="dcterms:W3CDTF">2025-06-25T04:23:00Z</dcterms:modified>
</cp:coreProperties>
</file>