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Помощнику прокурора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ИНФОРМАЦИЯ 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размещения на сайте </w:t>
      </w: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прокуратуры Республики Алтай</w:t>
      </w:r>
    </w:p>
    <w:p w14:paraId="1D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left"/>
        <w:rPr>
          <w:rFonts w:ascii="Times New Roman" w:hAnsi="Times New Roman"/>
          <w:sz w:val="28"/>
        </w:rPr>
      </w:pPr>
    </w:p>
    <w:p w14:paraId="1F000000">
      <w:pPr>
        <w:pStyle w:val="Style_2"/>
        <w:widowControl w:val="0"/>
        <w:spacing w:after="0" w:line="240" w:lineRule="exact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Жительница Улаганского района привлечена к уголовной ответственности за присвоение денежных средств социальной поддержки  </w:t>
      </w:r>
    </w:p>
    <w:p w14:paraId="20000000">
      <w:pPr>
        <w:pStyle w:val="Style_2"/>
        <w:widowControl w:val="0"/>
        <w:spacing w:after="0" w:line="240" w:lineRule="exact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pStyle w:val="Style_2"/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о присвоении бюджетных средств в крупном размере, предоставленных гражданину в рамках социального контракта.</w:t>
      </w: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установлено судом, в декабре 2023 года между Управлением социальной поддержки населения Улаганского района и одной из жительниц этого района был заключен </w:t>
      </w:r>
      <w:r>
        <w:rPr>
          <w:rFonts w:ascii="Times New Roman" w:hAnsi="Times New Roman"/>
          <w:sz w:val="28"/>
        </w:rPr>
        <w:t xml:space="preserve">социальный контракт по осуществлению </w:t>
      </w:r>
      <w:r>
        <w:rPr>
          <w:rFonts w:ascii="Times New Roman" w:hAnsi="Times New Roman"/>
          <w:sz w:val="28"/>
        </w:rPr>
        <w:t>индивидуальной предпринимательской деятельности, а именно на открытие хозяйственного магазина. Однако заниматься предпринимательской деятельностью она не намеревалась. Получив от государства денежные средства в сумме 350 000 рублей,</w:t>
      </w:r>
      <w:r>
        <w:rPr>
          <w:rFonts w:ascii="Times New Roman" w:hAnsi="Times New Roman"/>
          <w:sz w:val="28"/>
        </w:rPr>
        <w:t xml:space="preserve"> несостоявшийся предприниматель потратила их на свои личные нужды, не связанные с открытием хозяйственного магазина, а когда пришло время отчитываться, предоставила в Управление социальной поддержки поддельный чек, якобы, на приобретение оборудования. В результате, </w:t>
      </w:r>
      <w:r>
        <w:rPr>
          <w:rFonts w:ascii="Times New Roman" w:hAnsi="Times New Roman"/>
          <w:sz w:val="28"/>
        </w:rPr>
        <w:t>Министерству труда, социального развития и занятости населения Республики Алтай материальный ущерб на указанную сумму.</w:t>
      </w:r>
    </w:p>
    <w:p w14:paraId="2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Приговором Улаганского районного суда осужденной назначено наказание в виде лишения свободы сроком на 2 года условно с испытательным сроком 2 года. Кроме того, в доход </w:t>
      </w:r>
      <w:r>
        <w:rPr>
          <w:rFonts w:ascii="Times New Roman" w:hAnsi="Times New Roman"/>
          <w:sz w:val="28"/>
        </w:rPr>
        <w:t>Министерства труда, социального развития и занятости населения Республики Алтай взыскано 350 000 рублей в счет возмещения ущерба, причиненного преступлением.</w:t>
      </w:r>
    </w:p>
    <w:p w14:paraId="24000000">
      <w:pPr>
        <w:widowControl w:val="1"/>
        <w:spacing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 в законную силу не вступил.    </w:t>
      </w: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Заместитель</w:t>
      </w: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прокурора района     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widowControl w:val="0"/>
        <w:spacing w:after="0" w:line="240" w:lineRule="auto"/>
        <w:ind w:firstLine="0" w:left="0"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2"/>
    <w:link w:val="Style_10_ch"/>
  </w:style>
  <w:style w:styleId="Style_10_ch" w:type="character">
    <w:name w:val="Основной шрифт абзаца2"/>
    <w:link w:val="Style_10"/>
  </w:style>
  <w:style w:styleId="Style_11" w:type="paragraph">
    <w:name w:val="Гиперссылка2"/>
    <w:link w:val="Style_11_ch"/>
    <w:rPr>
      <w:color w:val="0000FF"/>
      <w:u w:val="single"/>
    </w:rPr>
  </w:style>
  <w:style w:styleId="Style_11_ch" w:type="character">
    <w:name w:val="Гиперссылка2"/>
    <w:link w:val="Style_11"/>
    <w:rPr>
      <w:color w:val="0000FF"/>
      <w:u w:val="single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Гиперссылка4"/>
    <w:link w:val="Style_13_ch"/>
    <w:rPr>
      <w:color w:val="0000FF"/>
      <w:u w:val="single"/>
    </w:rPr>
  </w:style>
  <w:style w:styleId="Style_13_ch" w:type="character">
    <w:name w:val="Гиперссылка4"/>
    <w:link w:val="Style_13"/>
    <w:rPr>
      <w:color w:val="0000FF"/>
      <w:u w:val="single"/>
    </w:rPr>
  </w:style>
  <w:style w:styleId="Style_14" w:type="paragraph">
    <w:name w:val="Гиперссылка3"/>
    <w:link w:val="Style_14_ch"/>
    <w:rPr>
      <w:color w:val="0000FF"/>
      <w:u w:val="single"/>
    </w:rPr>
  </w:style>
  <w:style w:styleId="Style_14_ch" w:type="character">
    <w:name w:val="Гиперссылка3"/>
    <w:link w:val="Style_14"/>
    <w:rPr>
      <w:color w:val="0000FF"/>
      <w:u w:val="single"/>
    </w:rPr>
  </w:style>
  <w:style w:styleId="Style_15" w:type="paragraph">
    <w:name w:val="Гиперссылка1"/>
    <w:link w:val="Style_15_ch"/>
    <w:rPr>
      <w:color w:val="0000FF"/>
      <w:u w:val="single"/>
    </w:rPr>
  </w:style>
  <w:style w:styleId="Style_15_ch" w:type="character">
    <w:name w:val="Гиперссылка1"/>
    <w:link w:val="Style_15"/>
    <w:rPr>
      <w:color w:val="0000FF"/>
      <w:u w:val="single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toc 3"/>
    <w:next w:val="Style_2"/>
    <w:link w:val="Style_18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ing 5"/>
    <w:next w:val="Style_2"/>
    <w:link w:val="Style_2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Основной шрифт абзаца2"/>
    <w:link w:val="Style_22_ch"/>
  </w:style>
  <w:style w:styleId="Style_22_ch" w:type="character">
    <w:name w:val="Основной шрифт абзаца2"/>
    <w:link w:val="Style_22"/>
  </w:style>
  <w:style w:styleId="Style_23" w:type="paragraph">
    <w:name w:val="heading 1"/>
    <w:next w:val="Style_2"/>
    <w:link w:val="Style_2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</w:rPr>
  </w:style>
  <w:style w:styleId="Style_25_ch" w:type="character">
    <w:name w:val="Footnote"/>
    <w:link w:val="Style_25"/>
    <w:rPr>
      <w:rFonts w:ascii="XO Thames" w:hAnsi="XO Thames"/>
    </w:rPr>
  </w:style>
  <w:style w:styleId="Style_26" w:type="paragraph">
    <w:name w:val="toc 1"/>
    <w:next w:val="Style_2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7" w:type="paragraph">
    <w:name w:val="toc 9"/>
    <w:next w:val="Style_2"/>
    <w:link w:val="Style_27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Основной шрифт абзаца1"/>
    <w:link w:val="Style_29_ch"/>
  </w:style>
  <w:style w:styleId="Style_29_ch" w:type="character">
    <w:name w:val="Основной шрифт абзаца1"/>
    <w:link w:val="Style_29"/>
  </w:style>
  <w:style w:styleId="Style_30" w:type="paragraph">
    <w:name w:val="toc 5"/>
    <w:next w:val="Style_2"/>
    <w:link w:val="Style_30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Основной шрифт абзаца3"/>
    <w:link w:val="Style_34_ch"/>
  </w:style>
  <w:style w:styleId="Style_34_ch" w:type="character">
    <w:name w:val="Основной шрифт абзаца3"/>
    <w:link w:val="Style_34"/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2025-10-28T08:22:13Z</dcterms:created>
  <dcterms:modified xsi:type="dcterms:W3CDTF">2025-10-28T08:22:13Z</dcterms:modified>
</cp:coreProperties>
</file>