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0F3" w:rsidRPr="00E01F91" w:rsidRDefault="004920F3" w:rsidP="004920F3">
      <w:pPr>
        <w:jc w:val="center"/>
        <w:rPr>
          <w:b/>
          <w:bCs/>
          <w:sz w:val="28"/>
          <w:szCs w:val="28"/>
        </w:rPr>
      </w:pPr>
      <w:r w:rsidRPr="00E01F91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800100" cy="733425"/>
            <wp:effectExtent l="1905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01F91">
        <w:rPr>
          <w:b/>
          <w:bCs/>
          <w:sz w:val="28"/>
          <w:szCs w:val="28"/>
        </w:rPr>
        <w:t>Российская Федерация</w:t>
      </w:r>
      <w:r w:rsidRPr="00E01F91">
        <w:rPr>
          <w:b/>
          <w:bCs/>
          <w:sz w:val="28"/>
          <w:szCs w:val="28"/>
        </w:rPr>
        <w:tab/>
        <w:t xml:space="preserve">                                  Россия </w:t>
      </w:r>
      <w:proofErr w:type="spellStart"/>
      <w:r w:rsidRPr="00E01F91">
        <w:rPr>
          <w:b/>
          <w:bCs/>
          <w:sz w:val="28"/>
          <w:szCs w:val="28"/>
        </w:rPr>
        <w:t>Федерациязы</w:t>
      </w:r>
      <w:proofErr w:type="spellEnd"/>
    </w:p>
    <w:p w:rsidR="004920F3" w:rsidRPr="00E01F91" w:rsidRDefault="004920F3" w:rsidP="004920F3">
      <w:pPr>
        <w:keepNext/>
        <w:jc w:val="center"/>
        <w:outlineLvl w:val="0"/>
        <w:rPr>
          <w:b/>
          <w:sz w:val="28"/>
          <w:szCs w:val="28"/>
        </w:rPr>
      </w:pPr>
      <w:r w:rsidRPr="00E01F91">
        <w:rPr>
          <w:b/>
          <w:sz w:val="28"/>
          <w:szCs w:val="28"/>
        </w:rPr>
        <w:t>Республика Алтай</w:t>
      </w:r>
      <w:r w:rsidRPr="00E01F91">
        <w:rPr>
          <w:b/>
          <w:sz w:val="28"/>
          <w:szCs w:val="28"/>
        </w:rPr>
        <w:tab/>
        <w:t xml:space="preserve">                          Алтай Республика</w:t>
      </w:r>
    </w:p>
    <w:p w:rsidR="004920F3" w:rsidRPr="00E01F91" w:rsidRDefault="004920F3" w:rsidP="004920F3">
      <w:pPr>
        <w:keepNext/>
        <w:jc w:val="center"/>
        <w:outlineLvl w:val="0"/>
        <w:rPr>
          <w:b/>
          <w:sz w:val="28"/>
          <w:szCs w:val="28"/>
        </w:rPr>
      </w:pPr>
      <w:proofErr w:type="spellStart"/>
      <w:r w:rsidRPr="00E01F91">
        <w:rPr>
          <w:b/>
          <w:sz w:val="28"/>
          <w:szCs w:val="28"/>
        </w:rPr>
        <w:t>Улаганский</w:t>
      </w:r>
      <w:proofErr w:type="spellEnd"/>
      <w:r w:rsidRPr="00E01F91">
        <w:rPr>
          <w:b/>
          <w:sz w:val="28"/>
          <w:szCs w:val="28"/>
        </w:rPr>
        <w:t xml:space="preserve"> район                                                                  </w:t>
      </w:r>
      <w:proofErr w:type="spellStart"/>
      <w:r w:rsidRPr="00E01F91">
        <w:rPr>
          <w:b/>
          <w:sz w:val="28"/>
          <w:szCs w:val="28"/>
        </w:rPr>
        <w:t>Улаган</w:t>
      </w:r>
      <w:proofErr w:type="spellEnd"/>
      <w:r w:rsidRPr="00E01F91">
        <w:rPr>
          <w:b/>
          <w:sz w:val="28"/>
          <w:szCs w:val="28"/>
        </w:rPr>
        <w:t xml:space="preserve"> </w:t>
      </w:r>
      <w:proofErr w:type="spellStart"/>
      <w:r w:rsidRPr="00E01F91">
        <w:rPr>
          <w:b/>
          <w:sz w:val="28"/>
          <w:szCs w:val="28"/>
        </w:rPr>
        <w:t>аймагындагы</w:t>
      </w:r>
      <w:proofErr w:type="spellEnd"/>
    </w:p>
    <w:p w:rsidR="004920F3" w:rsidRPr="00E01F91" w:rsidRDefault="004920F3" w:rsidP="004920F3">
      <w:pPr>
        <w:keepNext/>
        <w:jc w:val="center"/>
        <w:outlineLvl w:val="0"/>
        <w:rPr>
          <w:b/>
          <w:sz w:val="28"/>
          <w:szCs w:val="28"/>
        </w:rPr>
      </w:pPr>
      <w:r w:rsidRPr="00E01F91">
        <w:rPr>
          <w:b/>
          <w:sz w:val="28"/>
          <w:szCs w:val="28"/>
        </w:rPr>
        <w:t>Муниципальное образование</w:t>
      </w:r>
      <w:r w:rsidRPr="00E01F91">
        <w:rPr>
          <w:b/>
          <w:sz w:val="28"/>
          <w:szCs w:val="28"/>
        </w:rPr>
        <w:tab/>
        <w:t xml:space="preserve">     Муниципал </w:t>
      </w:r>
      <w:proofErr w:type="spellStart"/>
      <w:r w:rsidRPr="00E01F91">
        <w:rPr>
          <w:b/>
          <w:sz w:val="28"/>
          <w:szCs w:val="28"/>
        </w:rPr>
        <w:t>тозолмо</w:t>
      </w:r>
      <w:proofErr w:type="spellEnd"/>
      <w:r w:rsidRPr="00E01F91">
        <w:rPr>
          <w:b/>
          <w:sz w:val="28"/>
          <w:szCs w:val="28"/>
        </w:rPr>
        <w:t xml:space="preserve">                                                                                                               </w:t>
      </w:r>
    </w:p>
    <w:p w:rsidR="004920F3" w:rsidRPr="00E01F91" w:rsidRDefault="004920F3" w:rsidP="004920F3">
      <w:pPr>
        <w:keepNext/>
        <w:jc w:val="center"/>
        <w:outlineLvl w:val="0"/>
        <w:rPr>
          <w:b/>
          <w:sz w:val="28"/>
          <w:szCs w:val="28"/>
        </w:rPr>
      </w:pPr>
      <w:r w:rsidRPr="00E01F91">
        <w:rPr>
          <w:b/>
          <w:sz w:val="28"/>
          <w:szCs w:val="28"/>
        </w:rPr>
        <w:t>«Улаганское сельское поселение»                 «</w:t>
      </w:r>
      <w:proofErr w:type="spellStart"/>
      <w:r w:rsidRPr="00E01F91">
        <w:rPr>
          <w:b/>
          <w:sz w:val="28"/>
          <w:szCs w:val="28"/>
        </w:rPr>
        <w:t>Улаган</w:t>
      </w:r>
      <w:proofErr w:type="spellEnd"/>
      <w:r w:rsidRPr="00E01F91">
        <w:rPr>
          <w:b/>
          <w:sz w:val="28"/>
          <w:szCs w:val="28"/>
        </w:rPr>
        <w:t xml:space="preserve"> </w:t>
      </w:r>
      <w:proofErr w:type="spellStart"/>
      <w:r w:rsidRPr="00E01F91">
        <w:rPr>
          <w:b/>
          <w:sz w:val="28"/>
          <w:szCs w:val="28"/>
        </w:rPr>
        <w:t>jурттын</w:t>
      </w:r>
      <w:proofErr w:type="spellEnd"/>
      <w:r w:rsidRPr="00E01F91">
        <w:rPr>
          <w:b/>
          <w:sz w:val="28"/>
          <w:szCs w:val="28"/>
        </w:rPr>
        <w:t xml:space="preserve"> </w:t>
      </w:r>
      <w:proofErr w:type="spellStart"/>
      <w:r w:rsidRPr="00E01F91">
        <w:rPr>
          <w:b/>
          <w:sz w:val="28"/>
          <w:szCs w:val="28"/>
        </w:rPr>
        <w:t>jеезези</w:t>
      </w:r>
      <w:proofErr w:type="spellEnd"/>
      <w:r w:rsidRPr="00E01F91">
        <w:rPr>
          <w:b/>
          <w:sz w:val="28"/>
          <w:szCs w:val="28"/>
        </w:rPr>
        <w:t>»</w:t>
      </w:r>
    </w:p>
    <w:p w:rsidR="004920F3" w:rsidRPr="00E01F91" w:rsidRDefault="004920F3" w:rsidP="004920F3">
      <w:pPr>
        <w:spacing w:after="200"/>
        <w:rPr>
          <w:rFonts w:eastAsiaTheme="minorEastAsia"/>
          <w:b/>
          <w:sz w:val="28"/>
          <w:szCs w:val="28"/>
        </w:rPr>
      </w:pPr>
      <w:r w:rsidRPr="00E01F91">
        <w:rPr>
          <w:rFonts w:eastAsiaTheme="minorEastAsia"/>
          <w:sz w:val="28"/>
          <w:szCs w:val="28"/>
        </w:rPr>
        <w:t xml:space="preserve">===========================================================                     </w:t>
      </w:r>
      <w:r w:rsidRPr="00E01F91">
        <w:rPr>
          <w:rFonts w:eastAsiaTheme="minorEastAsia"/>
          <w:b/>
          <w:sz w:val="28"/>
          <w:szCs w:val="28"/>
        </w:rPr>
        <w:t xml:space="preserve">ПОСТАНОВЛЕНИЕ                                                                                </w:t>
      </w:r>
      <w:r w:rsidRPr="00E01F91">
        <w:rPr>
          <w:rFonts w:eastAsiaTheme="minorEastAsia"/>
          <w:b/>
          <w:sz w:val="28"/>
          <w:szCs w:val="28"/>
          <w:lang w:val="en-US"/>
        </w:rPr>
        <w:t>J</w:t>
      </w:r>
      <w:r w:rsidRPr="00E01F91">
        <w:rPr>
          <w:rFonts w:eastAsiaTheme="minorEastAsia"/>
          <w:b/>
          <w:sz w:val="28"/>
          <w:szCs w:val="28"/>
        </w:rPr>
        <w:t xml:space="preserve">ОП                                                                                                                                                                                                         </w:t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sz w:val="28"/>
          <w:szCs w:val="28"/>
        </w:rPr>
        <w:t xml:space="preserve">                                                              </w:t>
      </w:r>
    </w:p>
    <w:p w:rsidR="004920F3" w:rsidRPr="00E01F91" w:rsidRDefault="004920F3" w:rsidP="004920F3">
      <w:pPr>
        <w:spacing w:after="200"/>
        <w:jc w:val="center"/>
        <w:rPr>
          <w:rFonts w:eastAsiaTheme="minorEastAsia"/>
          <w:b/>
          <w:sz w:val="28"/>
          <w:szCs w:val="28"/>
        </w:rPr>
      </w:pPr>
      <w:r w:rsidRPr="00E01F91">
        <w:rPr>
          <w:rFonts w:eastAsiaTheme="minorEastAsia"/>
          <w:b/>
          <w:sz w:val="28"/>
          <w:szCs w:val="28"/>
          <w:u w:val="single"/>
        </w:rPr>
        <w:t>от «  26  »   сентября  2024 г. №   2</w:t>
      </w:r>
      <w:r>
        <w:rPr>
          <w:rFonts w:eastAsiaTheme="minorEastAsia"/>
          <w:b/>
          <w:sz w:val="28"/>
          <w:szCs w:val="28"/>
          <w:u w:val="single"/>
        </w:rPr>
        <w:t>11</w:t>
      </w:r>
    </w:p>
    <w:p w:rsidR="004920F3" w:rsidRPr="00E01F91" w:rsidRDefault="004920F3" w:rsidP="004920F3">
      <w:pPr>
        <w:jc w:val="center"/>
        <w:rPr>
          <w:rFonts w:eastAsiaTheme="minorEastAsia"/>
          <w:sz w:val="28"/>
          <w:szCs w:val="28"/>
        </w:rPr>
      </w:pPr>
      <w:r w:rsidRPr="00E01F91">
        <w:rPr>
          <w:rFonts w:eastAsiaTheme="minorEastAsia"/>
          <w:b/>
          <w:sz w:val="28"/>
          <w:szCs w:val="28"/>
        </w:rPr>
        <w:t xml:space="preserve">О проекте Программы (плана) «Профилактика рисков причинения вреда (ущерба) охраняемым законом ценностям </w:t>
      </w:r>
      <w:r>
        <w:rPr>
          <w:rFonts w:eastAsiaTheme="minorEastAsia"/>
          <w:b/>
          <w:sz w:val="28"/>
          <w:szCs w:val="28"/>
        </w:rPr>
        <w:t xml:space="preserve">по муниципальному земельному контролю </w:t>
      </w:r>
      <w:r w:rsidRPr="00E01F91">
        <w:rPr>
          <w:rFonts w:eastAsiaTheme="minorEastAsia"/>
          <w:b/>
          <w:sz w:val="28"/>
          <w:szCs w:val="28"/>
        </w:rPr>
        <w:t>на территории муниципального образования «Улаганское сельское поселение» на 2025 год</w:t>
      </w:r>
      <w:r>
        <w:rPr>
          <w:rFonts w:eastAsiaTheme="minorEastAsia"/>
          <w:b/>
          <w:sz w:val="28"/>
          <w:szCs w:val="28"/>
        </w:rPr>
        <w:t>»</w:t>
      </w:r>
    </w:p>
    <w:p w:rsidR="004920F3" w:rsidRPr="00E01F91" w:rsidRDefault="004920F3" w:rsidP="004920F3">
      <w:pPr>
        <w:jc w:val="center"/>
        <w:rPr>
          <w:rFonts w:eastAsiaTheme="minorEastAsia"/>
          <w:sz w:val="28"/>
          <w:szCs w:val="28"/>
        </w:rPr>
      </w:pPr>
    </w:p>
    <w:p w:rsidR="004920F3" w:rsidRPr="00E01F91" w:rsidRDefault="004920F3" w:rsidP="004920F3">
      <w:pPr>
        <w:jc w:val="both"/>
        <w:rPr>
          <w:rFonts w:eastAsiaTheme="minorEastAsia"/>
          <w:sz w:val="28"/>
          <w:szCs w:val="28"/>
        </w:rPr>
      </w:pPr>
      <w:r w:rsidRPr="00E01F91">
        <w:rPr>
          <w:rFonts w:eastAsiaTheme="minorEastAsia"/>
          <w:sz w:val="28"/>
          <w:szCs w:val="28"/>
        </w:rPr>
        <w:t>В соответствии со статьей 44 Федерального закона от 31.07.2020 г. № 248-ФЗ «О государственном контроле (надзоре) и муниципальном контроле в Российской Федерации»,  Федеральным законом от 06.10.2003 г. № 131-ФЗ «Об общих принципах организации местного самоуправления в Российской Федерации», постановлением Правительства Российской Федерации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Совета сельских депутатов МО «Улаганское сельское поселение» № 2</w:t>
      </w:r>
      <w:r>
        <w:rPr>
          <w:rFonts w:eastAsiaTheme="minorEastAsia"/>
          <w:sz w:val="28"/>
          <w:szCs w:val="28"/>
        </w:rPr>
        <w:t>1</w:t>
      </w:r>
      <w:r w:rsidRPr="00E01F91">
        <w:rPr>
          <w:rFonts w:eastAsiaTheme="minorEastAsia"/>
          <w:sz w:val="28"/>
          <w:szCs w:val="28"/>
        </w:rPr>
        <w:t>-</w:t>
      </w:r>
      <w:r>
        <w:rPr>
          <w:rFonts w:eastAsiaTheme="minorEastAsia"/>
          <w:sz w:val="28"/>
          <w:szCs w:val="28"/>
        </w:rPr>
        <w:t>5</w:t>
      </w:r>
      <w:r w:rsidRPr="00E01F91">
        <w:rPr>
          <w:rFonts w:eastAsiaTheme="minorEastAsia"/>
          <w:sz w:val="28"/>
          <w:szCs w:val="28"/>
        </w:rPr>
        <w:t xml:space="preserve"> от </w:t>
      </w:r>
      <w:r>
        <w:rPr>
          <w:rFonts w:eastAsiaTheme="minorEastAsia"/>
          <w:sz w:val="28"/>
          <w:szCs w:val="28"/>
        </w:rPr>
        <w:t>23</w:t>
      </w:r>
      <w:r w:rsidRPr="00E01F91">
        <w:rPr>
          <w:rFonts w:eastAsiaTheme="minorEastAsia"/>
          <w:sz w:val="28"/>
          <w:szCs w:val="28"/>
        </w:rPr>
        <w:t>.</w:t>
      </w:r>
      <w:r>
        <w:rPr>
          <w:rFonts w:eastAsiaTheme="minorEastAsia"/>
          <w:sz w:val="28"/>
          <w:szCs w:val="28"/>
        </w:rPr>
        <w:t>12</w:t>
      </w:r>
      <w:r w:rsidRPr="00E01F91">
        <w:rPr>
          <w:rFonts w:eastAsiaTheme="minorEastAsia"/>
          <w:sz w:val="28"/>
          <w:szCs w:val="28"/>
        </w:rPr>
        <w:t>.202</w:t>
      </w:r>
      <w:r>
        <w:rPr>
          <w:rFonts w:eastAsiaTheme="minorEastAsia"/>
          <w:sz w:val="28"/>
          <w:szCs w:val="28"/>
        </w:rPr>
        <w:t>1</w:t>
      </w:r>
      <w:r w:rsidRPr="00E01F91">
        <w:rPr>
          <w:rFonts w:eastAsiaTheme="minorEastAsia"/>
          <w:sz w:val="28"/>
          <w:szCs w:val="28"/>
        </w:rPr>
        <w:t xml:space="preserve"> г. «Об утверждении Положения о муниципальном </w:t>
      </w:r>
      <w:r>
        <w:rPr>
          <w:rFonts w:eastAsiaTheme="minorEastAsia"/>
          <w:sz w:val="28"/>
          <w:szCs w:val="28"/>
        </w:rPr>
        <w:t xml:space="preserve">земельном </w:t>
      </w:r>
      <w:r w:rsidRPr="00E01F91">
        <w:rPr>
          <w:rFonts w:eastAsiaTheme="minorEastAsia"/>
          <w:sz w:val="28"/>
          <w:szCs w:val="28"/>
        </w:rPr>
        <w:t>контроле в границах муниципального образования «Улаганское сельское поселение»</w:t>
      </w:r>
    </w:p>
    <w:p w:rsidR="004920F3" w:rsidRPr="00E01F91" w:rsidRDefault="004920F3" w:rsidP="004920F3">
      <w:pPr>
        <w:jc w:val="both"/>
        <w:rPr>
          <w:rFonts w:eastAsiaTheme="minorEastAsia"/>
          <w:sz w:val="28"/>
          <w:szCs w:val="28"/>
        </w:rPr>
      </w:pPr>
    </w:p>
    <w:p w:rsidR="004920F3" w:rsidRPr="00E01F91" w:rsidRDefault="004920F3" w:rsidP="004920F3">
      <w:pPr>
        <w:jc w:val="center"/>
        <w:rPr>
          <w:rFonts w:eastAsiaTheme="minorEastAsia"/>
          <w:b/>
          <w:sz w:val="28"/>
          <w:szCs w:val="28"/>
        </w:rPr>
      </w:pPr>
      <w:r w:rsidRPr="00E01F91">
        <w:rPr>
          <w:rFonts w:eastAsiaTheme="minorEastAsia"/>
          <w:b/>
          <w:sz w:val="28"/>
          <w:szCs w:val="28"/>
        </w:rPr>
        <w:t>ПОСТАНОВЛЯЮ:</w:t>
      </w:r>
    </w:p>
    <w:p w:rsidR="004920F3" w:rsidRPr="00E01F91" w:rsidRDefault="004920F3" w:rsidP="004920F3">
      <w:pPr>
        <w:jc w:val="center"/>
        <w:rPr>
          <w:rFonts w:eastAsiaTheme="minorEastAsia"/>
          <w:sz w:val="28"/>
          <w:szCs w:val="28"/>
        </w:rPr>
      </w:pPr>
    </w:p>
    <w:p w:rsidR="004920F3" w:rsidRPr="00545542" w:rsidRDefault="004920F3" w:rsidP="004920F3">
      <w:pPr>
        <w:jc w:val="both"/>
        <w:rPr>
          <w:rFonts w:eastAsiaTheme="minorEastAsia"/>
          <w:color w:val="FF0000"/>
          <w:sz w:val="28"/>
        </w:rPr>
      </w:pPr>
      <w:r w:rsidRPr="00E01F91">
        <w:rPr>
          <w:rFonts w:eastAsiaTheme="minorEastAsia"/>
          <w:sz w:val="28"/>
          <w:szCs w:val="28"/>
        </w:rPr>
        <w:t>1.  Проект  Программы (план</w:t>
      </w:r>
      <w:r>
        <w:rPr>
          <w:rFonts w:eastAsiaTheme="minorEastAsia"/>
          <w:sz w:val="28"/>
          <w:szCs w:val="28"/>
        </w:rPr>
        <w:t>а</w:t>
      </w:r>
      <w:r w:rsidRPr="00E01F91">
        <w:rPr>
          <w:rFonts w:eastAsiaTheme="minorEastAsia"/>
          <w:sz w:val="28"/>
          <w:szCs w:val="28"/>
        </w:rPr>
        <w:t xml:space="preserve">) «Профилактика рисков причинения вреда (ущерба) охраняемым законом ценностям </w:t>
      </w:r>
      <w:r>
        <w:rPr>
          <w:rFonts w:eastAsiaTheme="minorEastAsia"/>
          <w:sz w:val="28"/>
          <w:szCs w:val="28"/>
        </w:rPr>
        <w:t xml:space="preserve">по муниципальному земельному контролю </w:t>
      </w:r>
      <w:r w:rsidRPr="00E01F91">
        <w:rPr>
          <w:rFonts w:eastAsiaTheme="minorEastAsia"/>
          <w:sz w:val="28"/>
          <w:szCs w:val="28"/>
        </w:rPr>
        <w:t>на территории муниципального образования «</w:t>
      </w:r>
      <w:proofErr w:type="spellStart"/>
      <w:r w:rsidRPr="00E01F91">
        <w:rPr>
          <w:rFonts w:eastAsiaTheme="minorEastAsia"/>
          <w:sz w:val="28"/>
          <w:szCs w:val="28"/>
        </w:rPr>
        <w:t>Улаганское</w:t>
      </w:r>
      <w:proofErr w:type="spellEnd"/>
      <w:r w:rsidRPr="00E01F91">
        <w:rPr>
          <w:rFonts w:eastAsiaTheme="minorEastAsia"/>
          <w:sz w:val="28"/>
          <w:szCs w:val="28"/>
        </w:rPr>
        <w:t xml:space="preserve"> сельское поселение» на 2025 год</w:t>
      </w:r>
      <w:r>
        <w:rPr>
          <w:rFonts w:eastAsiaTheme="minorEastAsia"/>
          <w:sz w:val="28"/>
          <w:szCs w:val="28"/>
        </w:rPr>
        <w:t xml:space="preserve">» </w:t>
      </w:r>
      <w:r w:rsidRPr="00E01F91">
        <w:rPr>
          <w:rFonts w:eastAsiaTheme="minorEastAsia"/>
          <w:sz w:val="28"/>
          <w:szCs w:val="28"/>
        </w:rPr>
        <w:t>в целях общественного обсуждения разместить на официальном сайте МО «</w:t>
      </w:r>
      <w:proofErr w:type="spellStart"/>
      <w:r w:rsidRPr="00E01F91">
        <w:rPr>
          <w:rFonts w:eastAsiaTheme="minorEastAsia"/>
          <w:sz w:val="28"/>
          <w:szCs w:val="28"/>
        </w:rPr>
        <w:t>Улаганское</w:t>
      </w:r>
      <w:proofErr w:type="spellEnd"/>
      <w:r w:rsidRPr="00E01F91">
        <w:rPr>
          <w:rFonts w:eastAsiaTheme="minorEastAsia"/>
          <w:sz w:val="28"/>
          <w:szCs w:val="28"/>
        </w:rPr>
        <w:t xml:space="preserve"> сельское поселение» в сети «Интернет»</w:t>
      </w:r>
      <w:r>
        <w:rPr>
          <w:rFonts w:eastAsiaTheme="minorEastAsia"/>
          <w:sz w:val="28"/>
          <w:szCs w:val="28"/>
        </w:rPr>
        <w:t>:</w:t>
      </w:r>
      <w:r w:rsidRPr="00E01F91">
        <w:rPr>
          <w:rFonts w:eastAsiaTheme="minorEastAsia"/>
          <w:sz w:val="28"/>
          <w:szCs w:val="28"/>
        </w:rPr>
        <w:t xml:space="preserve"> </w:t>
      </w:r>
      <w:hyperlink r:id="rId5" w:history="1">
        <w:r w:rsidRPr="00545542">
          <w:rPr>
            <w:rStyle w:val="a3"/>
            <w:rFonts w:eastAsiaTheme="minorEastAsia"/>
            <w:color w:val="FF0000"/>
            <w:sz w:val="28"/>
            <w:lang w:val="en-US"/>
          </w:rPr>
          <w:t>www</w:t>
        </w:r>
        <w:r w:rsidRPr="00545542">
          <w:rPr>
            <w:rStyle w:val="a3"/>
            <w:rFonts w:eastAsiaTheme="minorEastAsia"/>
            <w:color w:val="FF0000"/>
            <w:sz w:val="28"/>
          </w:rPr>
          <w:t>.</w:t>
        </w:r>
        <w:proofErr w:type="spellStart"/>
        <w:r w:rsidRPr="00545542">
          <w:rPr>
            <w:rStyle w:val="a3"/>
            <w:rFonts w:eastAsiaTheme="minorEastAsia"/>
            <w:color w:val="FF0000"/>
            <w:sz w:val="28"/>
            <w:lang w:val="en-US"/>
          </w:rPr>
          <w:t>sadmulagan</w:t>
        </w:r>
        <w:proofErr w:type="spellEnd"/>
        <w:r w:rsidRPr="00545542">
          <w:rPr>
            <w:rStyle w:val="a3"/>
            <w:rFonts w:eastAsiaTheme="minorEastAsia"/>
            <w:color w:val="FF0000"/>
            <w:sz w:val="28"/>
          </w:rPr>
          <w:t>.</w:t>
        </w:r>
        <w:proofErr w:type="spellStart"/>
        <w:r w:rsidRPr="00545542">
          <w:rPr>
            <w:rStyle w:val="a3"/>
            <w:rFonts w:eastAsiaTheme="minorEastAsia"/>
            <w:color w:val="FF0000"/>
            <w:sz w:val="28"/>
            <w:lang w:val="en-US"/>
          </w:rPr>
          <w:t>ru</w:t>
        </w:r>
        <w:proofErr w:type="spellEnd"/>
      </w:hyperlink>
      <w:r w:rsidRPr="00545542">
        <w:rPr>
          <w:rFonts w:eastAsiaTheme="minorEastAsia"/>
          <w:color w:val="FF0000"/>
          <w:sz w:val="28"/>
        </w:rPr>
        <w:t>.</w:t>
      </w:r>
    </w:p>
    <w:p w:rsidR="004920F3" w:rsidRPr="00E01F91" w:rsidRDefault="004920F3" w:rsidP="004920F3">
      <w:pPr>
        <w:jc w:val="both"/>
        <w:rPr>
          <w:rFonts w:eastAsiaTheme="minorEastAsia"/>
          <w:sz w:val="28"/>
          <w:szCs w:val="28"/>
        </w:rPr>
      </w:pPr>
      <w:r w:rsidRPr="00E01F91">
        <w:rPr>
          <w:rFonts w:eastAsiaTheme="minorEastAsia"/>
          <w:sz w:val="28"/>
          <w:szCs w:val="28"/>
        </w:rPr>
        <w:t>Общественное обсуждение проводится в срок с 01 октября по 01 ноября текущего года.</w:t>
      </w:r>
    </w:p>
    <w:p w:rsidR="004920F3" w:rsidRPr="00E01F91" w:rsidRDefault="004920F3" w:rsidP="004920F3">
      <w:pPr>
        <w:jc w:val="both"/>
        <w:rPr>
          <w:rFonts w:eastAsiaTheme="minorEastAsia"/>
          <w:color w:val="FF0000"/>
          <w:sz w:val="28"/>
          <w:szCs w:val="28"/>
        </w:rPr>
      </w:pPr>
      <w:r w:rsidRPr="00E01F91">
        <w:rPr>
          <w:rFonts w:eastAsiaTheme="minorEastAsia"/>
          <w:sz w:val="28"/>
          <w:szCs w:val="28"/>
        </w:rPr>
        <w:t xml:space="preserve">2.  </w:t>
      </w:r>
      <w:r>
        <w:rPr>
          <w:rFonts w:eastAsiaTheme="minorEastAsia"/>
          <w:sz w:val="28"/>
          <w:szCs w:val="28"/>
        </w:rPr>
        <w:t>П</w:t>
      </w:r>
      <w:r w:rsidRPr="00E01F91">
        <w:rPr>
          <w:rFonts w:eastAsiaTheme="minorEastAsia"/>
          <w:sz w:val="28"/>
          <w:szCs w:val="28"/>
        </w:rPr>
        <w:t>редложения могут быть направлены в письменной и устной форме в администрацию МО «</w:t>
      </w:r>
      <w:proofErr w:type="spellStart"/>
      <w:r w:rsidRPr="00E01F91">
        <w:rPr>
          <w:rFonts w:eastAsiaTheme="minorEastAsia"/>
          <w:sz w:val="28"/>
          <w:szCs w:val="28"/>
        </w:rPr>
        <w:t>Улаганское</w:t>
      </w:r>
      <w:proofErr w:type="spellEnd"/>
      <w:r w:rsidRPr="00E01F91">
        <w:rPr>
          <w:rFonts w:eastAsiaTheme="minorEastAsia"/>
          <w:sz w:val="28"/>
          <w:szCs w:val="28"/>
        </w:rPr>
        <w:t xml:space="preserve"> сельское поселение» и на электронную почту МО «</w:t>
      </w:r>
      <w:proofErr w:type="spellStart"/>
      <w:r w:rsidRPr="00E01F91">
        <w:rPr>
          <w:rFonts w:eastAsiaTheme="minorEastAsia"/>
          <w:sz w:val="28"/>
          <w:szCs w:val="28"/>
        </w:rPr>
        <w:t>Улаганское</w:t>
      </w:r>
      <w:proofErr w:type="spellEnd"/>
      <w:r w:rsidRPr="00E01F91">
        <w:rPr>
          <w:rFonts w:eastAsiaTheme="minorEastAsia"/>
          <w:sz w:val="28"/>
          <w:szCs w:val="28"/>
        </w:rPr>
        <w:t xml:space="preserve"> сельское поселение» по адресу: </w:t>
      </w:r>
      <w:proofErr w:type="spellStart"/>
      <w:r w:rsidRPr="00E01F91">
        <w:rPr>
          <w:rFonts w:eastAsiaTheme="minorEastAsia"/>
          <w:color w:val="FF0000"/>
          <w:sz w:val="28"/>
          <w:szCs w:val="28"/>
          <w:lang w:val="en-US"/>
        </w:rPr>
        <w:t>sadmulagan</w:t>
      </w:r>
      <w:proofErr w:type="spellEnd"/>
      <w:r w:rsidRPr="00E01F91">
        <w:rPr>
          <w:rFonts w:eastAsiaTheme="minorEastAsia"/>
          <w:color w:val="FF0000"/>
          <w:sz w:val="28"/>
          <w:szCs w:val="28"/>
        </w:rPr>
        <w:t>@</w:t>
      </w:r>
      <w:proofErr w:type="spellStart"/>
      <w:r w:rsidRPr="00E01F91">
        <w:rPr>
          <w:rFonts w:eastAsiaTheme="minorEastAsia"/>
          <w:color w:val="FF0000"/>
          <w:sz w:val="28"/>
          <w:szCs w:val="28"/>
          <w:lang w:val="en-US"/>
        </w:rPr>
        <w:t>yandex</w:t>
      </w:r>
      <w:proofErr w:type="spellEnd"/>
      <w:r w:rsidRPr="00E01F91">
        <w:rPr>
          <w:rFonts w:eastAsiaTheme="minorEastAsia"/>
          <w:color w:val="FF0000"/>
          <w:sz w:val="28"/>
          <w:szCs w:val="28"/>
        </w:rPr>
        <w:t>.</w:t>
      </w:r>
      <w:proofErr w:type="spellStart"/>
      <w:r w:rsidRPr="00E01F91">
        <w:rPr>
          <w:rFonts w:eastAsiaTheme="minorEastAsia"/>
          <w:color w:val="FF0000"/>
          <w:sz w:val="28"/>
          <w:szCs w:val="28"/>
          <w:lang w:val="en-US"/>
        </w:rPr>
        <w:t>ru</w:t>
      </w:r>
      <w:proofErr w:type="spellEnd"/>
    </w:p>
    <w:p w:rsidR="004920F3" w:rsidRPr="00E01F91" w:rsidRDefault="004920F3" w:rsidP="004920F3">
      <w:pPr>
        <w:jc w:val="both"/>
        <w:rPr>
          <w:rFonts w:eastAsiaTheme="minorEastAsia"/>
          <w:sz w:val="28"/>
          <w:szCs w:val="28"/>
        </w:rPr>
      </w:pPr>
      <w:r w:rsidRPr="00E01F91">
        <w:rPr>
          <w:rFonts w:eastAsiaTheme="minorEastAsia"/>
          <w:sz w:val="28"/>
          <w:szCs w:val="28"/>
        </w:rPr>
        <w:t>3. Контроль за исполнением настоящего постановления оставляю за собой.</w:t>
      </w:r>
    </w:p>
    <w:p w:rsidR="004920F3" w:rsidRPr="00E01F91" w:rsidRDefault="004920F3" w:rsidP="004920F3">
      <w:pPr>
        <w:jc w:val="both"/>
        <w:rPr>
          <w:rFonts w:eastAsiaTheme="minorEastAsia"/>
          <w:sz w:val="28"/>
          <w:szCs w:val="28"/>
        </w:rPr>
      </w:pPr>
    </w:p>
    <w:p w:rsidR="004920F3" w:rsidRPr="00E01F91" w:rsidRDefault="004920F3" w:rsidP="004920F3">
      <w:pPr>
        <w:jc w:val="both"/>
        <w:rPr>
          <w:rFonts w:eastAsiaTheme="minorEastAsia"/>
          <w:sz w:val="28"/>
          <w:szCs w:val="28"/>
        </w:rPr>
      </w:pPr>
    </w:p>
    <w:p w:rsidR="004920F3" w:rsidRDefault="004920F3" w:rsidP="004920F3">
      <w:pPr>
        <w:jc w:val="both"/>
        <w:rPr>
          <w:rFonts w:eastAsiaTheme="minorEastAsia"/>
          <w:sz w:val="28"/>
          <w:szCs w:val="28"/>
        </w:rPr>
      </w:pPr>
      <w:r w:rsidRPr="00E01F91">
        <w:rPr>
          <w:rFonts w:eastAsiaTheme="minorEastAsia"/>
          <w:sz w:val="28"/>
          <w:szCs w:val="28"/>
        </w:rPr>
        <w:t xml:space="preserve">И о главы МО «Улаганское сельское поселение»                           Л. А. </w:t>
      </w:r>
      <w:proofErr w:type="spellStart"/>
      <w:r w:rsidRPr="00E01F91">
        <w:rPr>
          <w:rFonts w:eastAsiaTheme="minorEastAsia"/>
          <w:sz w:val="28"/>
          <w:szCs w:val="28"/>
        </w:rPr>
        <w:t>Антадикова</w:t>
      </w:r>
      <w:proofErr w:type="spellEnd"/>
    </w:p>
    <w:p w:rsidR="004920F3" w:rsidRDefault="004920F3" w:rsidP="004920F3">
      <w:pPr>
        <w:jc w:val="both"/>
        <w:rPr>
          <w:rFonts w:eastAsiaTheme="minorEastAsia"/>
          <w:sz w:val="28"/>
          <w:szCs w:val="28"/>
        </w:rPr>
      </w:pPr>
    </w:p>
    <w:p w:rsidR="004920F3" w:rsidRPr="004920F3" w:rsidRDefault="004920F3" w:rsidP="004920F3">
      <w:pPr>
        <w:autoSpaceDE w:val="0"/>
        <w:autoSpaceDN w:val="0"/>
        <w:adjustRightInd w:val="0"/>
        <w:outlineLvl w:val="0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 xml:space="preserve">                                                                                  Приложение</w:t>
      </w:r>
    </w:p>
    <w:p w:rsidR="004920F3" w:rsidRPr="004920F3" w:rsidRDefault="004920F3" w:rsidP="004920F3">
      <w:pPr>
        <w:autoSpaceDE w:val="0"/>
        <w:autoSpaceDN w:val="0"/>
        <w:adjustRightInd w:val="0"/>
        <w:outlineLvl w:val="0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 xml:space="preserve">                                                                                  к постановлению главы</w:t>
      </w:r>
    </w:p>
    <w:p w:rsidR="004920F3" w:rsidRPr="004920F3" w:rsidRDefault="004920F3" w:rsidP="004920F3">
      <w:pPr>
        <w:autoSpaceDE w:val="0"/>
        <w:autoSpaceDN w:val="0"/>
        <w:adjustRightInd w:val="0"/>
        <w:outlineLvl w:val="0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 xml:space="preserve">                                                                                  МО «Улаганское сельское</w:t>
      </w:r>
    </w:p>
    <w:p w:rsidR="004920F3" w:rsidRPr="004920F3" w:rsidRDefault="004920F3" w:rsidP="004920F3">
      <w:pPr>
        <w:autoSpaceDE w:val="0"/>
        <w:autoSpaceDN w:val="0"/>
        <w:adjustRightInd w:val="0"/>
        <w:outlineLvl w:val="0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 xml:space="preserve">                                                                                  поселение»</w:t>
      </w:r>
    </w:p>
    <w:p w:rsidR="004920F3" w:rsidRPr="004920F3" w:rsidRDefault="004920F3" w:rsidP="004920F3">
      <w:pPr>
        <w:autoSpaceDE w:val="0"/>
        <w:autoSpaceDN w:val="0"/>
        <w:adjustRightInd w:val="0"/>
        <w:outlineLvl w:val="0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 xml:space="preserve">                                                                                  от «</w:t>
      </w:r>
      <w:r>
        <w:rPr>
          <w:rFonts w:eastAsiaTheme="minorEastAsia"/>
          <w:sz w:val="28"/>
          <w:szCs w:val="28"/>
        </w:rPr>
        <w:t>__</w:t>
      </w:r>
      <w:r w:rsidRPr="004920F3">
        <w:rPr>
          <w:rFonts w:eastAsiaTheme="minorEastAsia"/>
          <w:sz w:val="28"/>
          <w:szCs w:val="28"/>
        </w:rPr>
        <w:t xml:space="preserve">» </w:t>
      </w:r>
      <w:r>
        <w:rPr>
          <w:rFonts w:eastAsiaTheme="minorEastAsia"/>
          <w:sz w:val="28"/>
          <w:szCs w:val="28"/>
        </w:rPr>
        <w:t>______</w:t>
      </w:r>
      <w:r w:rsidRPr="004920F3">
        <w:rPr>
          <w:rFonts w:eastAsiaTheme="minorEastAsia"/>
          <w:sz w:val="28"/>
          <w:szCs w:val="28"/>
        </w:rPr>
        <w:t xml:space="preserve"> 202</w:t>
      </w:r>
      <w:r>
        <w:rPr>
          <w:rFonts w:eastAsiaTheme="minorEastAsia"/>
          <w:sz w:val="28"/>
          <w:szCs w:val="28"/>
        </w:rPr>
        <w:t>4</w:t>
      </w:r>
      <w:r w:rsidRPr="004920F3">
        <w:rPr>
          <w:rFonts w:eastAsiaTheme="minorEastAsia"/>
          <w:sz w:val="28"/>
          <w:szCs w:val="28"/>
        </w:rPr>
        <w:t xml:space="preserve"> г. № </w:t>
      </w:r>
      <w:r>
        <w:rPr>
          <w:rFonts w:eastAsiaTheme="minorEastAsia"/>
          <w:sz w:val="28"/>
          <w:szCs w:val="28"/>
        </w:rPr>
        <w:t>___</w:t>
      </w:r>
    </w:p>
    <w:p w:rsidR="004920F3" w:rsidRPr="004920F3" w:rsidRDefault="004920F3" w:rsidP="004920F3">
      <w:pPr>
        <w:autoSpaceDE w:val="0"/>
        <w:autoSpaceDN w:val="0"/>
        <w:adjustRightInd w:val="0"/>
        <w:spacing w:after="200"/>
        <w:ind w:right="-1"/>
        <w:outlineLvl w:val="0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 xml:space="preserve">                                                                            </w:t>
      </w:r>
    </w:p>
    <w:p w:rsidR="004920F3" w:rsidRPr="004920F3" w:rsidRDefault="004920F3" w:rsidP="004920F3">
      <w:pPr>
        <w:autoSpaceDE w:val="0"/>
        <w:autoSpaceDN w:val="0"/>
        <w:adjustRightInd w:val="0"/>
        <w:spacing w:after="200"/>
        <w:outlineLvl w:val="0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 xml:space="preserve">                                                                       </w:t>
      </w:r>
    </w:p>
    <w:p w:rsidR="004920F3" w:rsidRPr="004920F3" w:rsidRDefault="004920F3" w:rsidP="004920F3">
      <w:pPr>
        <w:autoSpaceDE w:val="0"/>
        <w:autoSpaceDN w:val="0"/>
        <w:spacing w:after="200"/>
        <w:jc w:val="center"/>
        <w:rPr>
          <w:rFonts w:eastAsiaTheme="minorEastAsia"/>
          <w:b/>
          <w:sz w:val="28"/>
          <w:szCs w:val="28"/>
        </w:rPr>
      </w:pPr>
      <w:r w:rsidRPr="004920F3">
        <w:rPr>
          <w:rFonts w:eastAsiaTheme="minorEastAsia"/>
          <w:b/>
          <w:sz w:val="28"/>
          <w:szCs w:val="28"/>
        </w:rPr>
        <w:t>ПРОГРАММА (ПЛАН)</w:t>
      </w:r>
    </w:p>
    <w:p w:rsidR="004920F3" w:rsidRPr="004920F3" w:rsidRDefault="004920F3" w:rsidP="004920F3">
      <w:pPr>
        <w:autoSpaceDE w:val="0"/>
        <w:autoSpaceDN w:val="0"/>
        <w:jc w:val="center"/>
        <w:rPr>
          <w:rFonts w:eastAsiaTheme="minorEastAsia"/>
          <w:b/>
          <w:sz w:val="28"/>
          <w:szCs w:val="28"/>
        </w:rPr>
      </w:pPr>
      <w:r w:rsidRPr="004920F3">
        <w:rPr>
          <w:rFonts w:eastAsiaTheme="minorEastAsia"/>
          <w:b/>
          <w:sz w:val="28"/>
          <w:szCs w:val="28"/>
        </w:rPr>
        <w:t xml:space="preserve">профилактики рисков причинения вреда (ущерба) охраняемым законом ценностям по муниципальному земельному контролю </w:t>
      </w:r>
    </w:p>
    <w:p w:rsidR="004920F3" w:rsidRPr="004920F3" w:rsidRDefault="004920F3" w:rsidP="004920F3">
      <w:pPr>
        <w:autoSpaceDE w:val="0"/>
        <w:autoSpaceDN w:val="0"/>
        <w:spacing w:after="200"/>
        <w:jc w:val="center"/>
        <w:rPr>
          <w:rFonts w:eastAsiaTheme="minorEastAsia"/>
          <w:b/>
          <w:sz w:val="28"/>
          <w:szCs w:val="28"/>
        </w:rPr>
      </w:pPr>
      <w:r w:rsidRPr="004920F3">
        <w:rPr>
          <w:rFonts w:eastAsiaTheme="minorEastAsia"/>
          <w:b/>
          <w:sz w:val="28"/>
          <w:szCs w:val="28"/>
        </w:rPr>
        <w:t>на территории муниципального образования «Улага</w:t>
      </w:r>
      <w:r>
        <w:rPr>
          <w:rFonts w:eastAsiaTheme="minorEastAsia"/>
          <w:b/>
          <w:sz w:val="28"/>
          <w:szCs w:val="28"/>
        </w:rPr>
        <w:t>нское сельское поселение» на 2025</w:t>
      </w:r>
      <w:r w:rsidR="00CE7C72">
        <w:rPr>
          <w:rFonts w:eastAsiaTheme="minorEastAsia"/>
          <w:b/>
          <w:sz w:val="28"/>
          <w:szCs w:val="28"/>
        </w:rPr>
        <w:t xml:space="preserve"> </w:t>
      </w:r>
      <w:bookmarkStart w:id="0" w:name="_GoBack"/>
      <w:bookmarkEnd w:id="0"/>
      <w:r w:rsidRPr="004920F3">
        <w:rPr>
          <w:rFonts w:eastAsiaTheme="minorEastAsia"/>
          <w:b/>
          <w:sz w:val="28"/>
          <w:szCs w:val="28"/>
        </w:rPr>
        <w:t>год</w:t>
      </w:r>
    </w:p>
    <w:p w:rsidR="004920F3" w:rsidRPr="004920F3" w:rsidRDefault="004920F3" w:rsidP="004920F3">
      <w:pPr>
        <w:autoSpaceDN w:val="0"/>
        <w:spacing w:after="200"/>
        <w:jc w:val="center"/>
        <w:textAlignment w:val="baseline"/>
        <w:rPr>
          <w:rFonts w:eastAsiaTheme="minorEastAsia"/>
          <w:b/>
          <w:sz w:val="28"/>
          <w:szCs w:val="28"/>
        </w:rPr>
      </w:pPr>
    </w:p>
    <w:p w:rsidR="004920F3" w:rsidRPr="004920F3" w:rsidRDefault="004920F3" w:rsidP="004920F3">
      <w:pPr>
        <w:autoSpaceDE w:val="0"/>
        <w:autoSpaceDN w:val="0"/>
        <w:spacing w:after="200"/>
        <w:jc w:val="center"/>
        <w:outlineLvl w:val="1"/>
        <w:rPr>
          <w:rFonts w:eastAsiaTheme="minorEastAsia"/>
          <w:b/>
          <w:sz w:val="28"/>
          <w:szCs w:val="28"/>
        </w:rPr>
      </w:pPr>
      <w:r w:rsidRPr="004920F3">
        <w:rPr>
          <w:rFonts w:eastAsiaTheme="minorEastAsia"/>
          <w:b/>
          <w:sz w:val="28"/>
          <w:szCs w:val="28"/>
        </w:rPr>
        <w:t>Раздел I.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профилактики.</w:t>
      </w:r>
    </w:p>
    <w:p w:rsidR="004920F3" w:rsidRPr="004920F3" w:rsidRDefault="004920F3" w:rsidP="004920F3">
      <w:pPr>
        <w:autoSpaceDE w:val="0"/>
        <w:autoSpaceDN w:val="0"/>
        <w:spacing w:after="200"/>
        <w:jc w:val="both"/>
        <w:outlineLvl w:val="1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 xml:space="preserve">Администрация муниципального образования «Улаганское сельское поселение» (далее – контрольный (надзорный) орган) в соответствии с Положением о муниципальном земельном контроле в границах муниципального образования «Улаганское сельское поселение»» (далее – Положение), утвержденным решением сельского Совета депутатов МО «Улаганское сельское поселение» от 23.12.2021  </w:t>
      </w:r>
      <w:r>
        <w:rPr>
          <w:rFonts w:eastAsiaTheme="minorEastAsia"/>
          <w:sz w:val="28"/>
          <w:szCs w:val="28"/>
        </w:rPr>
        <w:t>года</w:t>
      </w:r>
      <w:r w:rsidRPr="004920F3">
        <w:rPr>
          <w:rFonts w:eastAsiaTheme="minorEastAsia"/>
          <w:sz w:val="28"/>
          <w:szCs w:val="28"/>
        </w:rPr>
        <w:t xml:space="preserve"> № 21-5, осуществляет муниципальный земельный контроль за:</w:t>
      </w:r>
    </w:p>
    <w:p w:rsidR="004920F3" w:rsidRPr="004920F3" w:rsidRDefault="004920F3" w:rsidP="004920F3">
      <w:pPr>
        <w:spacing w:after="200"/>
        <w:ind w:firstLine="708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>1) соблюдением требований по использованию земель и земельных участков по целевому назначению, установленного режима использования земельных участков в соответствии с зонированием территории;</w:t>
      </w:r>
    </w:p>
    <w:p w:rsidR="004920F3" w:rsidRPr="004920F3" w:rsidRDefault="004920F3" w:rsidP="004920F3">
      <w:pPr>
        <w:spacing w:after="200"/>
        <w:ind w:firstLine="708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>2) соблюдением требований земельного законодательства о недопущении самовольного занятия земельных участков, использования земельных участков без документов, разрешающих в случаях, предусмотренных законодательством Российской Федерации, осуществление хозяйственной деятельности;</w:t>
      </w:r>
    </w:p>
    <w:p w:rsidR="004920F3" w:rsidRPr="004920F3" w:rsidRDefault="004920F3" w:rsidP="004920F3">
      <w:pPr>
        <w:spacing w:after="200"/>
        <w:ind w:firstLine="708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lastRenderedPageBreak/>
        <w:t>3) соблюдением порядка передачи права пользования землей, исключающего самовольную уступку права пользования землей, а также самовольную мену земельными участками;</w:t>
      </w:r>
    </w:p>
    <w:p w:rsidR="004920F3" w:rsidRPr="004920F3" w:rsidRDefault="004920F3" w:rsidP="004920F3">
      <w:pPr>
        <w:spacing w:after="200"/>
        <w:ind w:firstLine="708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>4) недопущением ненадлежащего использования земельного участка;</w:t>
      </w:r>
    </w:p>
    <w:p w:rsidR="004920F3" w:rsidRPr="004920F3" w:rsidRDefault="004920F3" w:rsidP="004920F3">
      <w:pPr>
        <w:spacing w:after="200"/>
        <w:ind w:firstLine="708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>5) соблюдением требований законодательства, связанных с обязательным использованием земельных участков, предназначенных для сельскохозяйственного производства, жилищного или иного строительства, в указанных целях, в том числе из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деятельности;</w:t>
      </w:r>
    </w:p>
    <w:p w:rsidR="004920F3" w:rsidRPr="004920F3" w:rsidRDefault="004920F3" w:rsidP="004920F3">
      <w:pPr>
        <w:spacing w:after="200"/>
        <w:ind w:firstLine="708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>6) предоставлением достоверных сведений о состоянии земель;</w:t>
      </w:r>
    </w:p>
    <w:p w:rsidR="004920F3" w:rsidRPr="004920F3" w:rsidRDefault="004920F3" w:rsidP="004920F3">
      <w:pPr>
        <w:spacing w:after="200"/>
        <w:ind w:firstLine="708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>7) выполнением обязанности по переоформлению права постоянного (бессрочного) пользования земельными участками на право аренды земельных участков или по приобретению таких земельных участков в собственность;</w:t>
      </w:r>
    </w:p>
    <w:p w:rsidR="004920F3" w:rsidRPr="004920F3" w:rsidRDefault="004920F3" w:rsidP="004920F3">
      <w:pPr>
        <w:spacing w:after="200"/>
        <w:ind w:firstLine="708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>8) соблюдением обязанностей по рекультивации земель при разработке месторождений полезных ископаемых, включая общераспространенные полезные ископаемые, осуществлении строительных, мелиоративных, изыскательских и иных работ, в том числе работ, осуществляемых для внутрихозяйственных или собственных надобностей, а также после завершения строительства, реконструкции и (или) эксплуатации объектов, не связанных с созданием лесной инфраструктуры, сноса объектов лесной инфраструктуры;</w:t>
      </w:r>
    </w:p>
    <w:p w:rsidR="004920F3" w:rsidRPr="004920F3" w:rsidRDefault="004920F3" w:rsidP="004920F3">
      <w:pPr>
        <w:spacing w:after="200"/>
        <w:ind w:firstLine="708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>9) своевременным и качественным выполнением обязательных мероприятий по улучшению земель и охране почв от ветровой, водной эрозии, заболачивания, подтопления, переуплотнения, захламления, загрязнения и по предотвращению других процессов, ухудшающих качественное состояние земель и вызывающих их деградацию;</w:t>
      </w:r>
    </w:p>
    <w:p w:rsidR="004920F3" w:rsidRPr="004920F3" w:rsidRDefault="004920F3" w:rsidP="004920F3">
      <w:pPr>
        <w:spacing w:after="200"/>
        <w:ind w:firstLine="708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 xml:space="preserve">10) выполнением требований о запрете самовольного снятия, перемещения и уничтожения плодородного слоя почвы, а также порчи земель в результате нарушения правил обращения с пестицидами, </w:t>
      </w:r>
      <w:proofErr w:type="spellStart"/>
      <w:r w:rsidRPr="004920F3">
        <w:rPr>
          <w:rFonts w:eastAsiaTheme="minorEastAsia"/>
          <w:sz w:val="28"/>
          <w:szCs w:val="28"/>
        </w:rPr>
        <w:t>агрохимикатами</w:t>
      </w:r>
      <w:proofErr w:type="spellEnd"/>
      <w:r w:rsidRPr="004920F3">
        <w:rPr>
          <w:rFonts w:eastAsiaTheme="minorEastAsia"/>
          <w:sz w:val="28"/>
          <w:szCs w:val="28"/>
        </w:rPr>
        <w:t xml:space="preserve"> или иными опасными для здоровья людей и окружающей среды веществами и отходами производства и потребления;</w:t>
      </w:r>
    </w:p>
    <w:p w:rsidR="004920F3" w:rsidRPr="004920F3" w:rsidRDefault="004920F3" w:rsidP="004920F3">
      <w:pPr>
        <w:spacing w:after="200"/>
        <w:ind w:firstLine="708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>11) соблюдением требований о наличии и сохранности межевых знаков границ земельных участков;</w:t>
      </w:r>
    </w:p>
    <w:p w:rsidR="004920F3" w:rsidRPr="004920F3" w:rsidRDefault="004920F3" w:rsidP="004920F3">
      <w:pPr>
        <w:spacing w:after="200"/>
        <w:ind w:firstLine="708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>12) соблюдением предписаний по вопросам соблюдения требований земельного законодательства и устранения нарушений в области земельных отношений;</w:t>
      </w:r>
    </w:p>
    <w:p w:rsidR="004920F3" w:rsidRPr="004920F3" w:rsidRDefault="004920F3" w:rsidP="004920F3">
      <w:pPr>
        <w:spacing w:after="200"/>
        <w:ind w:firstLine="708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>13) выполнением иных требований законодательства.</w:t>
      </w:r>
    </w:p>
    <w:p w:rsidR="004920F3" w:rsidRPr="004920F3" w:rsidRDefault="004920F3" w:rsidP="004920F3">
      <w:pPr>
        <w:spacing w:after="200"/>
        <w:ind w:firstLine="708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lastRenderedPageBreak/>
        <w:t>Объектами муниципального земельного контроля являются территории земель, расположенные в границах муниципального образования «Улаганское сельское поселение», земельные участки и их части независимо от прав на них (далее – объекты контроля).</w:t>
      </w:r>
    </w:p>
    <w:p w:rsidR="004920F3" w:rsidRPr="004920F3" w:rsidRDefault="004920F3" w:rsidP="004920F3">
      <w:pPr>
        <w:spacing w:after="200"/>
        <w:ind w:firstLine="708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>Подконтрольными субъектами при осуществлении муниципального земельного контроля являются юридические лица, индивидуальные предприниматели и граждане, использующие земли, земельные участки, части земельных участков на территории муниципального образования «Улаганское сельское поселение» при ведении хозяйственной или иной деятельности, в ходе которой могут быть допущены нарушения обязательных требований, оценка соблюдения которых является предметом муниципального земельного контроля.</w:t>
      </w:r>
    </w:p>
    <w:p w:rsidR="004920F3" w:rsidRPr="004920F3" w:rsidRDefault="004920F3" w:rsidP="004920F3">
      <w:pPr>
        <w:spacing w:after="200"/>
        <w:ind w:firstLine="709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>Основными проблемами, которые по своей сути являются причинами основной части нарушений требований земельного законодательства Российской Федерации, выявляемых контрольным (надзорным) органом, являются:</w:t>
      </w:r>
    </w:p>
    <w:p w:rsidR="004920F3" w:rsidRPr="004920F3" w:rsidRDefault="004920F3" w:rsidP="004920F3">
      <w:pPr>
        <w:spacing w:after="200"/>
        <w:ind w:firstLine="709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>1. Низкие знания правообладателей земельных участков, предъявляемых к ним земельным законодательством Российской Федерации о порядке, способах и ограничениях использования земельных участков.</w:t>
      </w:r>
    </w:p>
    <w:p w:rsidR="004920F3" w:rsidRPr="004920F3" w:rsidRDefault="004920F3" w:rsidP="004920F3">
      <w:pPr>
        <w:spacing w:after="200"/>
        <w:ind w:firstLine="709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>Решением данной проблемы является активное проведение должностными лицами контрольного (надзорного) органа профилактических мероприятий по вопросам соблюдения обязательных требований и разъяснений по вопросам, связанным с организацией и осуществлением муниципального земельного контроля.</w:t>
      </w:r>
    </w:p>
    <w:p w:rsidR="004920F3" w:rsidRPr="004920F3" w:rsidRDefault="004920F3" w:rsidP="004920F3">
      <w:pPr>
        <w:spacing w:after="200"/>
        <w:ind w:firstLine="709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 xml:space="preserve">2. Сознательное бездействие правообладателей земельных участков. </w:t>
      </w:r>
    </w:p>
    <w:p w:rsidR="004920F3" w:rsidRPr="004920F3" w:rsidRDefault="004920F3" w:rsidP="004920F3">
      <w:pPr>
        <w:spacing w:after="200"/>
        <w:ind w:firstLine="709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>Правообладатели земельных участков сельскохозяйственного назначения помимо прав на такие земельные участки имеют и обязанности по поддержанию их в состоянии, пригодном для сельскохозяйственного использования.</w:t>
      </w:r>
    </w:p>
    <w:p w:rsidR="004920F3" w:rsidRPr="004920F3" w:rsidRDefault="004920F3" w:rsidP="004920F3">
      <w:pPr>
        <w:spacing w:after="200"/>
        <w:ind w:firstLine="709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>Проблема заключается в том, что имеются правообладатели земельных участков из земель сельскохозяйственного назначения, оборот которых регулируется Федеральным законом от 24.07.2002 № 101-ФЗ «Об обороте земель сельскохозяйственного назначения» (далее – Закон), изначально не планировавшие использовать земельный участок сельскохозяйственного назначения по его прямому назначению.</w:t>
      </w:r>
    </w:p>
    <w:p w:rsidR="004920F3" w:rsidRPr="004920F3" w:rsidRDefault="004920F3" w:rsidP="004920F3">
      <w:pPr>
        <w:spacing w:after="200"/>
        <w:ind w:firstLine="709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>Выявить таких правообладателей и провести с ними профилактические мероприятия, как правило, возможно только при проведении контрольно-надзорных мероприятий, а в таких случаях земельный участок чаще всего уже находится в состоянии, не пригодном для сельскохозяйственного использования.</w:t>
      </w:r>
    </w:p>
    <w:p w:rsidR="004920F3" w:rsidRPr="004920F3" w:rsidRDefault="004920F3" w:rsidP="004920F3">
      <w:pPr>
        <w:spacing w:after="200"/>
        <w:ind w:firstLine="709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lastRenderedPageBreak/>
        <w:t>В качестве решения данной проблемы может быть организация первостепенной профилактической работы (мероприятий) с новыми правообладателями земельных участков на основе сведений, полученных от органа, осуществляющего государственную регистрацию прав на недвижимое имущество и сделок с ним, о государственной регистрации перехода прав на земельные участки из земель сельскохозяйственного назначения, в отношении которых в Едином государственном реестре недвижимости содержатся сведения о результатах проведения государственного земельного надзора, указывающие на неиспользование такого земельного участка по целевому назначению или использование с нарушением законодательства Российской Федерации.</w:t>
      </w:r>
    </w:p>
    <w:p w:rsidR="004920F3" w:rsidRPr="004920F3" w:rsidRDefault="004920F3" w:rsidP="004920F3">
      <w:pPr>
        <w:spacing w:after="200"/>
        <w:ind w:firstLine="709"/>
        <w:jc w:val="both"/>
        <w:rPr>
          <w:rFonts w:eastAsiaTheme="minorEastAsia"/>
          <w:sz w:val="28"/>
          <w:szCs w:val="28"/>
        </w:rPr>
      </w:pPr>
    </w:p>
    <w:p w:rsidR="004920F3" w:rsidRPr="004920F3" w:rsidRDefault="004920F3" w:rsidP="004920F3">
      <w:pPr>
        <w:autoSpaceDE w:val="0"/>
        <w:autoSpaceDN w:val="0"/>
        <w:spacing w:after="200"/>
        <w:jc w:val="center"/>
        <w:outlineLvl w:val="1"/>
        <w:rPr>
          <w:rFonts w:eastAsiaTheme="minorEastAsia"/>
          <w:b/>
          <w:sz w:val="28"/>
          <w:szCs w:val="28"/>
        </w:rPr>
      </w:pPr>
      <w:r w:rsidRPr="004920F3">
        <w:rPr>
          <w:rFonts w:eastAsiaTheme="minorEastAsia"/>
          <w:b/>
          <w:sz w:val="28"/>
          <w:szCs w:val="28"/>
        </w:rPr>
        <w:t>Раздел II. Цели и задачи реализации Программы профилактики</w:t>
      </w:r>
    </w:p>
    <w:p w:rsidR="004920F3" w:rsidRPr="004920F3" w:rsidRDefault="004920F3" w:rsidP="004920F3">
      <w:pPr>
        <w:autoSpaceDE w:val="0"/>
        <w:autoSpaceDN w:val="0"/>
        <w:spacing w:after="200"/>
        <w:jc w:val="center"/>
        <w:rPr>
          <w:rFonts w:eastAsiaTheme="minorEastAsia"/>
          <w:b/>
          <w:sz w:val="28"/>
          <w:szCs w:val="28"/>
        </w:rPr>
      </w:pPr>
    </w:p>
    <w:p w:rsidR="004920F3" w:rsidRPr="004920F3" w:rsidRDefault="004920F3" w:rsidP="004920F3">
      <w:pPr>
        <w:autoSpaceDE w:val="0"/>
        <w:autoSpaceDN w:val="0"/>
        <w:spacing w:after="200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ab/>
        <w:t>Цели разработки Программы и проведение профилактической работы:</w:t>
      </w:r>
    </w:p>
    <w:p w:rsidR="004920F3" w:rsidRPr="004920F3" w:rsidRDefault="004920F3" w:rsidP="004920F3">
      <w:pPr>
        <w:spacing w:after="200"/>
        <w:ind w:left="59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bCs/>
          <w:kern w:val="24"/>
          <w:sz w:val="28"/>
          <w:szCs w:val="28"/>
        </w:rPr>
        <w:tab/>
        <w:t xml:space="preserve">- </w:t>
      </w:r>
      <w:r w:rsidRPr="004920F3">
        <w:rPr>
          <w:rFonts w:eastAsiaTheme="minorEastAsia"/>
          <w:sz w:val="28"/>
          <w:szCs w:val="28"/>
        </w:rPr>
        <w:t>предупреждение нарушения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требований;</w:t>
      </w:r>
    </w:p>
    <w:p w:rsidR="004920F3" w:rsidRPr="004920F3" w:rsidRDefault="004920F3" w:rsidP="004920F3">
      <w:pPr>
        <w:spacing w:after="200"/>
        <w:ind w:left="59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ab/>
        <w:t>- формирование единого понимания обязательных требований, требований, установленных муниципальными правовыми актами и создание системы профилактики правонарушений, направленной на выявление и предупреждение причин и условий, способствующих совершению правонарушений;</w:t>
      </w:r>
    </w:p>
    <w:p w:rsidR="004920F3" w:rsidRPr="004920F3" w:rsidRDefault="004920F3" w:rsidP="004920F3">
      <w:pPr>
        <w:spacing w:after="200"/>
        <w:ind w:left="59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ab/>
        <w:t>- повышение уровня правовой грамотности подконтрольных субъектов, в том числе путем доступности информации об обязательных требованиях и необходимых мерах по их исполнению;</w:t>
      </w:r>
    </w:p>
    <w:p w:rsidR="004920F3" w:rsidRPr="004920F3" w:rsidRDefault="004920F3" w:rsidP="004920F3">
      <w:pPr>
        <w:spacing w:after="200"/>
        <w:ind w:left="59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ab/>
        <w:t>Проведение профилактических мероприятий Программы позволяет решить следующие задачи:</w:t>
      </w:r>
    </w:p>
    <w:p w:rsidR="004920F3" w:rsidRPr="004920F3" w:rsidRDefault="004920F3" w:rsidP="004920F3">
      <w:pPr>
        <w:spacing w:after="200"/>
        <w:ind w:left="59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ab/>
        <w:t>- выявление причин, факторов и условий, способствующих причинению вреда (ущерба) охраняемым законом ценностям и нарушению обязательных требований, определение способов устранения или снижения рисков их возникновения;</w:t>
      </w:r>
    </w:p>
    <w:p w:rsidR="004920F3" w:rsidRPr="004920F3" w:rsidRDefault="004920F3" w:rsidP="004920F3">
      <w:pPr>
        <w:spacing w:after="200"/>
        <w:ind w:left="59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ab/>
        <w:t>- устранение причин, факторов и условий, способствующих возможному причинению вреда (ущерба) охраняемым законом ценностям и нарушению обязательных требований;</w:t>
      </w:r>
    </w:p>
    <w:p w:rsidR="004920F3" w:rsidRPr="004920F3" w:rsidRDefault="004920F3" w:rsidP="004920F3">
      <w:pPr>
        <w:spacing w:after="200"/>
        <w:ind w:left="59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ab/>
        <w:t xml:space="preserve">- установление и оценка зависимости видов, форм и интенсивности профилактических мероприятий от особенностей конкретных </w:t>
      </w:r>
      <w:r w:rsidRPr="004920F3">
        <w:rPr>
          <w:rFonts w:eastAsiaTheme="minorEastAsia"/>
          <w:sz w:val="28"/>
          <w:szCs w:val="28"/>
        </w:rPr>
        <w:lastRenderedPageBreak/>
        <w:t>подконтрольных субъектов (объектов) и присвоенного им уровня риска, проведение профилактических мероприятий с учетом данных факторов;</w:t>
      </w:r>
    </w:p>
    <w:p w:rsidR="004920F3" w:rsidRPr="004920F3" w:rsidRDefault="004920F3" w:rsidP="004920F3">
      <w:pPr>
        <w:spacing w:after="200"/>
        <w:ind w:left="59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ab/>
        <w:t>- определение перечня видов и сбор статистических данных, необходимых для организации профилактической работы;</w:t>
      </w:r>
    </w:p>
    <w:p w:rsidR="004920F3" w:rsidRPr="004920F3" w:rsidRDefault="004920F3" w:rsidP="004920F3">
      <w:pPr>
        <w:spacing w:after="200"/>
        <w:ind w:left="59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ab/>
        <w:t>- снижение уровня административной нагрузки на организации и граждан, осуществляющих предпринимательскую деятельность;</w:t>
      </w:r>
    </w:p>
    <w:p w:rsidR="004920F3" w:rsidRPr="004920F3" w:rsidRDefault="004920F3" w:rsidP="004920F3">
      <w:pPr>
        <w:spacing w:after="200"/>
        <w:ind w:left="59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ab/>
        <w:t>- создание системы консультирования подконтрольных субъектов, в том числе с использованием современных информационно-телекоммуникационных технологий;</w:t>
      </w:r>
    </w:p>
    <w:p w:rsidR="004920F3" w:rsidRPr="004920F3" w:rsidRDefault="004920F3" w:rsidP="004920F3">
      <w:pPr>
        <w:spacing w:after="200"/>
        <w:ind w:left="59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ab/>
        <w:t>- другие задачи в зависимости от выявленных проблем в регулируемой сфере и текущего состояния профилактической работы.</w:t>
      </w:r>
    </w:p>
    <w:p w:rsidR="004920F3" w:rsidRPr="004920F3" w:rsidRDefault="004920F3" w:rsidP="004920F3">
      <w:pPr>
        <w:autoSpaceDE w:val="0"/>
        <w:autoSpaceDN w:val="0"/>
        <w:spacing w:after="200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ab/>
        <w:t>Сроки реализации Программы приведены в перечне основных профилактических мероприятий на 202</w:t>
      </w:r>
      <w:r>
        <w:rPr>
          <w:rFonts w:eastAsiaTheme="minorEastAsia"/>
          <w:sz w:val="28"/>
          <w:szCs w:val="28"/>
        </w:rPr>
        <w:t>5</w:t>
      </w:r>
      <w:r w:rsidRPr="004920F3">
        <w:rPr>
          <w:rFonts w:eastAsiaTheme="minorEastAsia"/>
          <w:sz w:val="28"/>
          <w:szCs w:val="28"/>
        </w:rPr>
        <w:t xml:space="preserve"> год.</w:t>
      </w:r>
    </w:p>
    <w:p w:rsidR="004920F3" w:rsidRPr="004920F3" w:rsidRDefault="004920F3" w:rsidP="004920F3">
      <w:pPr>
        <w:autoSpaceDE w:val="0"/>
        <w:autoSpaceDN w:val="0"/>
        <w:spacing w:after="200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ab/>
        <w:t>В Программу возможно внесение изменений и корректировка перечня мероприятий в связи с необходимостью осуществления профилактических мер, в частности проведения обязательных профилактических визитов. Изменения в данную часть Программы в случае необходимости вносятся ежемесячно без проведения публичного обсуждения.</w:t>
      </w:r>
    </w:p>
    <w:p w:rsidR="004920F3" w:rsidRPr="004920F3" w:rsidRDefault="004920F3" w:rsidP="004920F3">
      <w:pPr>
        <w:spacing w:after="200"/>
        <w:jc w:val="both"/>
        <w:rPr>
          <w:rFonts w:eastAsiaTheme="minorEastAsia"/>
          <w:b/>
          <w:bCs/>
          <w:kern w:val="24"/>
          <w:sz w:val="28"/>
          <w:szCs w:val="28"/>
        </w:rPr>
      </w:pPr>
    </w:p>
    <w:p w:rsidR="004920F3" w:rsidRPr="004920F3" w:rsidRDefault="004920F3" w:rsidP="004920F3">
      <w:pPr>
        <w:autoSpaceDE w:val="0"/>
        <w:autoSpaceDN w:val="0"/>
        <w:spacing w:after="200"/>
        <w:jc w:val="center"/>
        <w:outlineLvl w:val="1"/>
        <w:rPr>
          <w:rFonts w:eastAsiaTheme="minorEastAsia"/>
          <w:b/>
          <w:sz w:val="28"/>
          <w:szCs w:val="28"/>
        </w:rPr>
      </w:pPr>
      <w:r w:rsidRPr="004920F3">
        <w:rPr>
          <w:rFonts w:eastAsiaTheme="minorEastAsia"/>
          <w:b/>
          <w:sz w:val="28"/>
          <w:szCs w:val="28"/>
        </w:rPr>
        <w:t>Раздел III. Перечень профилактических мероприятий, сроки (периодичность) их проведения</w:t>
      </w:r>
    </w:p>
    <w:p w:rsidR="004920F3" w:rsidRPr="004920F3" w:rsidRDefault="004920F3" w:rsidP="004920F3">
      <w:pPr>
        <w:autoSpaceDN w:val="0"/>
        <w:spacing w:after="200"/>
        <w:contextualSpacing/>
        <w:textAlignment w:val="baseline"/>
        <w:rPr>
          <w:rFonts w:eastAsiaTheme="minorEastAsia"/>
          <w:b/>
          <w:sz w:val="28"/>
          <w:szCs w:val="28"/>
          <w:lang w:eastAsia="ar-SA"/>
        </w:rPr>
      </w:pPr>
    </w:p>
    <w:p w:rsidR="004920F3" w:rsidRPr="004920F3" w:rsidRDefault="004920F3" w:rsidP="004920F3">
      <w:pPr>
        <w:spacing w:after="200"/>
        <w:ind w:firstLine="709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 xml:space="preserve">Мероприятия программы представляют собой комплекс мер, направленных на достижение целей и решение основных задач настоящей Программы. </w:t>
      </w:r>
    </w:p>
    <w:p w:rsidR="004920F3" w:rsidRPr="004920F3" w:rsidRDefault="004920F3" w:rsidP="004920F3">
      <w:pPr>
        <w:spacing w:after="200"/>
        <w:ind w:firstLine="709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 xml:space="preserve">Перечень основных профилактических мероприятий Программы на 2022 год приведен в таблице №1. </w:t>
      </w:r>
    </w:p>
    <w:p w:rsidR="004920F3" w:rsidRPr="004920F3" w:rsidRDefault="004920F3" w:rsidP="004920F3">
      <w:pPr>
        <w:spacing w:after="200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  <w:lang w:eastAsia="ar-SA"/>
        </w:rPr>
        <w:t xml:space="preserve">                                                                                                                Таблица № 1</w:t>
      </w: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20"/>
        <w:gridCol w:w="4320"/>
        <w:gridCol w:w="2190"/>
        <w:gridCol w:w="2409"/>
      </w:tblGrid>
      <w:tr w:rsidR="004920F3" w:rsidRPr="004920F3" w:rsidTr="007D2026">
        <w:tc>
          <w:tcPr>
            <w:tcW w:w="720" w:type="dxa"/>
            <w:vAlign w:val="center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№ п/п</w:t>
            </w:r>
          </w:p>
        </w:tc>
        <w:tc>
          <w:tcPr>
            <w:tcW w:w="4320" w:type="dxa"/>
            <w:vAlign w:val="center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Наименование мероприятия</w:t>
            </w:r>
          </w:p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190" w:type="dxa"/>
            <w:vAlign w:val="center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Срок исполнения</w:t>
            </w:r>
          </w:p>
        </w:tc>
        <w:tc>
          <w:tcPr>
            <w:tcW w:w="2409" w:type="dxa"/>
            <w:vAlign w:val="center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Структурное подразделение, ответственное за реализацию</w:t>
            </w:r>
          </w:p>
        </w:tc>
      </w:tr>
      <w:tr w:rsidR="004920F3" w:rsidRPr="004920F3" w:rsidTr="007D2026">
        <w:trPr>
          <w:trHeight w:val="28"/>
          <w:tblHeader/>
        </w:trPr>
        <w:tc>
          <w:tcPr>
            <w:tcW w:w="720" w:type="dxa"/>
            <w:vAlign w:val="center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1</w:t>
            </w:r>
          </w:p>
        </w:tc>
        <w:tc>
          <w:tcPr>
            <w:tcW w:w="4320" w:type="dxa"/>
            <w:vAlign w:val="center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2</w:t>
            </w:r>
          </w:p>
        </w:tc>
        <w:tc>
          <w:tcPr>
            <w:tcW w:w="2190" w:type="dxa"/>
            <w:vAlign w:val="center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3</w:t>
            </w:r>
          </w:p>
        </w:tc>
        <w:tc>
          <w:tcPr>
            <w:tcW w:w="2409" w:type="dxa"/>
            <w:vAlign w:val="center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4</w:t>
            </w:r>
          </w:p>
        </w:tc>
      </w:tr>
      <w:tr w:rsidR="004920F3" w:rsidRPr="004920F3" w:rsidTr="007D2026">
        <w:trPr>
          <w:trHeight w:val="881"/>
        </w:trPr>
        <w:tc>
          <w:tcPr>
            <w:tcW w:w="720" w:type="dxa"/>
            <w:vMerge w:val="restart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lastRenderedPageBreak/>
              <w:t>1.</w:t>
            </w:r>
          </w:p>
        </w:tc>
        <w:tc>
          <w:tcPr>
            <w:tcW w:w="4320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Размещение на официальном сайте муниципального образования «Улаганское сельское поселение» информации:</w:t>
            </w:r>
          </w:p>
          <w:p w:rsidR="004920F3" w:rsidRPr="004920F3" w:rsidRDefault="004920F3" w:rsidP="004920F3">
            <w:pPr>
              <w:autoSpaceDE w:val="0"/>
              <w:autoSpaceDN w:val="0"/>
              <w:spacing w:after="200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-тексты нормативных правовых актов, регулирующих осуществление муниципального земельного контроля;</w:t>
            </w:r>
          </w:p>
        </w:tc>
        <w:tc>
          <w:tcPr>
            <w:tcW w:w="2190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</w:p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</w:p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</w:p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поддерживать в актуальном состоянии</w:t>
            </w:r>
          </w:p>
        </w:tc>
        <w:tc>
          <w:tcPr>
            <w:tcW w:w="2409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</w:p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</w:p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</w:p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4920F3" w:rsidRPr="004920F3" w:rsidTr="007D2026">
        <w:tc>
          <w:tcPr>
            <w:tcW w:w="720" w:type="dxa"/>
            <w:vMerge/>
          </w:tcPr>
          <w:p w:rsidR="004920F3" w:rsidRPr="004920F3" w:rsidRDefault="004920F3" w:rsidP="004920F3">
            <w:pPr>
              <w:spacing w:after="200"/>
              <w:rPr>
                <w:rFonts w:eastAsiaTheme="minorEastAsia"/>
                <w:sz w:val="28"/>
                <w:szCs w:val="28"/>
                <w:lang w:eastAsia="ar-SA"/>
              </w:rPr>
            </w:pPr>
          </w:p>
        </w:tc>
        <w:tc>
          <w:tcPr>
            <w:tcW w:w="4320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-сведения об изменениях, внесенных в нормативные правовые акты, регулирующие осуществление муниципального земельного контроля, о сроках и порядке их вступления в силу;</w:t>
            </w:r>
          </w:p>
        </w:tc>
        <w:tc>
          <w:tcPr>
            <w:tcW w:w="2190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по мере необходимости</w:t>
            </w:r>
          </w:p>
        </w:tc>
        <w:tc>
          <w:tcPr>
            <w:tcW w:w="2409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4920F3" w:rsidRPr="004920F3" w:rsidTr="007D2026">
        <w:tc>
          <w:tcPr>
            <w:tcW w:w="720" w:type="dxa"/>
            <w:vMerge/>
          </w:tcPr>
          <w:p w:rsidR="004920F3" w:rsidRPr="004920F3" w:rsidRDefault="004920F3" w:rsidP="004920F3">
            <w:pPr>
              <w:spacing w:after="200"/>
              <w:rPr>
                <w:rFonts w:eastAsiaTheme="minorEastAsia"/>
                <w:sz w:val="28"/>
                <w:szCs w:val="28"/>
                <w:lang w:eastAsia="ar-SA"/>
              </w:rPr>
            </w:pPr>
          </w:p>
        </w:tc>
        <w:tc>
          <w:tcPr>
            <w:tcW w:w="4320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-перечень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требований.</w:t>
            </w:r>
          </w:p>
        </w:tc>
        <w:tc>
          <w:tcPr>
            <w:tcW w:w="2190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поддерживать в актуальном состоянии</w:t>
            </w:r>
          </w:p>
        </w:tc>
        <w:tc>
          <w:tcPr>
            <w:tcW w:w="2409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4920F3" w:rsidRPr="004920F3" w:rsidTr="007D2026">
        <w:tc>
          <w:tcPr>
            <w:tcW w:w="720" w:type="dxa"/>
            <w:vMerge/>
          </w:tcPr>
          <w:p w:rsidR="004920F3" w:rsidRPr="004920F3" w:rsidRDefault="004920F3" w:rsidP="004920F3">
            <w:pPr>
              <w:spacing w:after="200"/>
              <w:rPr>
                <w:rFonts w:eastAsiaTheme="minorEastAsia"/>
                <w:sz w:val="28"/>
                <w:szCs w:val="28"/>
                <w:lang w:eastAsia="ar-SA"/>
              </w:rPr>
            </w:pPr>
          </w:p>
        </w:tc>
        <w:tc>
          <w:tcPr>
            <w:tcW w:w="4320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-перечень индикаторов риска нарушения обязательных требований, порядок отнесения объектов контроля к категории риска;</w:t>
            </w:r>
          </w:p>
        </w:tc>
        <w:tc>
          <w:tcPr>
            <w:tcW w:w="2190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поддерживать в актуальном состоянии</w:t>
            </w:r>
          </w:p>
        </w:tc>
        <w:tc>
          <w:tcPr>
            <w:tcW w:w="2409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4920F3" w:rsidRPr="004920F3" w:rsidTr="007D2026">
        <w:trPr>
          <w:trHeight w:val="1327"/>
        </w:trPr>
        <w:tc>
          <w:tcPr>
            <w:tcW w:w="720" w:type="dxa"/>
            <w:vMerge/>
          </w:tcPr>
          <w:p w:rsidR="004920F3" w:rsidRPr="004920F3" w:rsidRDefault="004920F3" w:rsidP="004920F3">
            <w:pPr>
              <w:spacing w:after="200"/>
              <w:rPr>
                <w:rFonts w:eastAsiaTheme="minorEastAsia"/>
                <w:sz w:val="28"/>
                <w:szCs w:val="28"/>
                <w:lang w:eastAsia="ar-SA"/>
              </w:rPr>
            </w:pPr>
          </w:p>
        </w:tc>
        <w:tc>
          <w:tcPr>
            <w:tcW w:w="4320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 xml:space="preserve"> -перечень объектов контроля, учитываемых в рамках формирования ежегодного плана контрольных (надзорных) мероприятий, с указанием категории риска;</w:t>
            </w:r>
          </w:p>
        </w:tc>
        <w:tc>
          <w:tcPr>
            <w:tcW w:w="2190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не позднее 10 рабочих дней после утверждения</w:t>
            </w:r>
          </w:p>
        </w:tc>
        <w:tc>
          <w:tcPr>
            <w:tcW w:w="2409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color w:val="FF6600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4920F3" w:rsidRPr="004920F3" w:rsidTr="007D2026">
        <w:trPr>
          <w:trHeight w:val="2116"/>
        </w:trPr>
        <w:tc>
          <w:tcPr>
            <w:tcW w:w="720" w:type="dxa"/>
            <w:vMerge/>
          </w:tcPr>
          <w:p w:rsidR="004920F3" w:rsidRPr="004920F3" w:rsidRDefault="004920F3" w:rsidP="004920F3">
            <w:pPr>
              <w:spacing w:after="200"/>
              <w:rPr>
                <w:rFonts w:eastAsiaTheme="minorEastAsia"/>
                <w:sz w:val="28"/>
                <w:szCs w:val="28"/>
                <w:lang w:eastAsia="ar-SA"/>
              </w:rPr>
            </w:pPr>
          </w:p>
        </w:tc>
        <w:tc>
          <w:tcPr>
            <w:tcW w:w="4320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-исчерпывающий перечень сведений, которые могут запрашиваться контрольным (надзорным) органом у контролируемого лица;</w:t>
            </w:r>
          </w:p>
        </w:tc>
        <w:tc>
          <w:tcPr>
            <w:tcW w:w="2190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в течение 202</w:t>
            </w:r>
            <w:r>
              <w:rPr>
                <w:rFonts w:eastAsiaTheme="minorEastAsia"/>
                <w:sz w:val="28"/>
                <w:szCs w:val="28"/>
              </w:rPr>
              <w:t>5</w:t>
            </w:r>
            <w:r w:rsidRPr="004920F3">
              <w:rPr>
                <w:rFonts w:eastAsiaTheme="minorEastAsia"/>
                <w:sz w:val="28"/>
                <w:szCs w:val="28"/>
              </w:rPr>
              <w:t xml:space="preserve"> г, поддерживать в актуальном состоянии</w:t>
            </w:r>
          </w:p>
        </w:tc>
        <w:tc>
          <w:tcPr>
            <w:tcW w:w="2409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color w:val="FF6600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4920F3" w:rsidRPr="004920F3" w:rsidTr="007D2026">
        <w:trPr>
          <w:trHeight w:val="1389"/>
        </w:trPr>
        <w:tc>
          <w:tcPr>
            <w:tcW w:w="720" w:type="dxa"/>
            <w:vMerge/>
          </w:tcPr>
          <w:p w:rsidR="004920F3" w:rsidRPr="004920F3" w:rsidRDefault="004920F3" w:rsidP="004920F3">
            <w:pPr>
              <w:spacing w:after="200"/>
              <w:rPr>
                <w:rFonts w:eastAsiaTheme="minorEastAsia"/>
                <w:sz w:val="28"/>
                <w:szCs w:val="28"/>
                <w:lang w:eastAsia="ar-SA"/>
              </w:rPr>
            </w:pPr>
          </w:p>
        </w:tc>
        <w:tc>
          <w:tcPr>
            <w:tcW w:w="4320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-сведения о способах получения консультаций по вопросам соблюдения обязательных требований;</w:t>
            </w:r>
          </w:p>
          <w:p w:rsidR="004920F3" w:rsidRPr="004920F3" w:rsidRDefault="004920F3" w:rsidP="004920F3">
            <w:pPr>
              <w:autoSpaceDE w:val="0"/>
              <w:autoSpaceDN w:val="0"/>
              <w:spacing w:after="200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190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в течение 202</w:t>
            </w:r>
            <w:r>
              <w:rPr>
                <w:rFonts w:eastAsiaTheme="minorEastAsia"/>
                <w:sz w:val="28"/>
                <w:szCs w:val="28"/>
              </w:rPr>
              <w:t>5</w:t>
            </w:r>
            <w:r w:rsidRPr="004920F3">
              <w:rPr>
                <w:rFonts w:eastAsiaTheme="minorEastAsia"/>
                <w:sz w:val="28"/>
                <w:szCs w:val="28"/>
              </w:rPr>
              <w:t xml:space="preserve"> г, поддерживать в актуальном состоянии</w:t>
            </w:r>
          </w:p>
        </w:tc>
        <w:tc>
          <w:tcPr>
            <w:tcW w:w="2409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4920F3" w:rsidRPr="004920F3" w:rsidTr="007D2026">
        <w:trPr>
          <w:trHeight w:val="2216"/>
        </w:trPr>
        <w:tc>
          <w:tcPr>
            <w:tcW w:w="720" w:type="dxa"/>
            <w:vMerge/>
          </w:tcPr>
          <w:p w:rsidR="004920F3" w:rsidRPr="004920F3" w:rsidRDefault="004920F3" w:rsidP="004920F3">
            <w:pPr>
              <w:spacing w:after="200"/>
              <w:rPr>
                <w:rFonts w:eastAsiaTheme="minorEastAsia"/>
                <w:sz w:val="28"/>
                <w:szCs w:val="28"/>
                <w:lang w:eastAsia="ar-SA"/>
              </w:rPr>
            </w:pPr>
          </w:p>
        </w:tc>
        <w:tc>
          <w:tcPr>
            <w:tcW w:w="4320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-сведения о порядке досудебного обжалования решений контрольного (надзорного) органа, действий (бездействия) его должностных лиц;</w:t>
            </w:r>
          </w:p>
        </w:tc>
        <w:tc>
          <w:tcPr>
            <w:tcW w:w="2190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в течение 202</w:t>
            </w:r>
            <w:r>
              <w:rPr>
                <w:rFonts w:eastAsiaTheme="minorEastAsia"/>
                <w:sz w:val="28"/>
                <w:szCs w:val="28"/>
              </w:rPr>
              <w:t>5</w:t>
            </w:r>
            <w:r w:rsidRPr="004920F3">
              <w:rPr>
                <w:rFonts w:eastAsiaTheme="minorEastAsia"/>
                <w:sz w:val="28"/>
                <w:szCs w:val="28"/>
              </w:rPr>
              <w:t xml:space="preserve"> г, поддерживать в актуальном состоянии</w:t>
            </w:r>
          </w:p>
        </w:tc>
        <w:tc>
          <w:tcPr>
            <w:tcW w:w="2409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4920F3" w:rsidRPr="004920F3" w:rsidTr="007D2026">
        <w:trPr>
          <w:trHeight w:val="2216"/>
        </w:trPr>
        <w:tc>
          <w:tcPr>
            <w:tcW w:w="720" w:type="dxa"/>
          </w:tcPr>
          <w:p w:rsidR="004920F3" w:rsidRPr="004920F3" w:rsidRDefault="004920F3" w:rsidP="004920F3">
            <w:pPr>
              <w:spacing w:after="200"/>
              <w:rPr>
                <w:rFonts w:eastAsiaTheme="minorEastAsia"/>
                <w:sz w:val="28"/>
                <w:szCs w:val="28"/>
                <w:lang w:eastAsia="ar-SA"/>
              </w:rPr>
            </w:pPr>
          </w:p>
        </w:tc>
        <w:tc>
          <w:tcPr>
            <w:tcW w:w="4320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-ежегодный план проведения плановых контрольных (надзорных) мероприятий по муниципальному земельному контролю</w:t>
            </w:r>
          </w:p>
        </w:tc>
        <w:tc>
          <w:tcPr>
            <w:tcW w:w="2190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 xml:space="preserve">в течение 5 дней со дня их утверждения (до 15 декабря года, </w:t>
            </w:r>
            <w:proofErr w:type="spellStart"/>
            <w:r w:rsidRPr="004920F3">
              <w:rPr>
                <w:rFonts w:eastAsiaTheme="minorEastAsia"/>
                <w:sz w:val="28"/>
                <w:szCs w:val="28"/>
              </w:rPr>
              <w:t>предшествующе-го</w:t>
            </w:r>
            <w:proofErr w:type="spellEnd"/>
            <w:r w:rsidRPr="004920F3">
              <w:rPr>
                <w:rFonts w:eastAsiaTheme="minorEastAsia"/>
                <w:sz w:val="28"/>
                <w:szCs w:val="28"/>
              </w:rPr>
              <w:t xml:space="preserve"> году реализации ежегодного плана)</w:t>
            </w:r>
          </w:p>
        </w:tc>
        <w:tc>
          <w:tcPr>
            <w:tcW w:w="2409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4920F3" w:rsidRPr="004920F3" w:rsidTr="007D2026">
        <w:trPr>
          <w:trHeight w:val="2204"/>
        </w:trPr>
        <w:tc>
          <w:tcPr>
            <w:tcW w:w="720" w:type="dxa"/>
            <w:vMerge w:val="restart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2.</w:t>
            </w:r>
          </w:p>
        </w:tc>
        <w:tc>
          <w:tcPr>
            <w:tcW w:w="4320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Информирование контролируемых лиц и иных заинтересованных лиц по вопросам соблюдения обязательных требований  земельного законодательства посредством:</w:t>
            </w:r>
          </w:p>
        </w:tc>
        <w:tc>
          <w:tcPr>
            <w:tcW w:w="2190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409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</w:p>
        </w:tc>
      </w:tr>
      <w:tr w:rsidR="004920F3" w:rsidRPr="004920F3" w:rsidTr="007D2026">
        <w:trPr>
          <w:trHeight w:val="746"/>
        </w:trPr>
        <w:tc>
          <w:tcPr>
            <w:tcW w:w="720" w:type="dxa"/>
            <w:vMerge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320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-публикаций в средствах массовой информации (газеты, журналы);</w:t>
            </w:r>
          </w:p>
        </w:tc>
        <w:tc>
          <w:tcPr>
            <w:tcW w:w="2190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в течение 202</w:t>
            </w:r>
            <w:r>
              <w:rPr>
                <w:rFonts w:eastAsiaTheme="minorEastAsia"/>
                <w:sz w:val="28"/>
                <w:szCs w:val="28"/>
              </w:rPr>
              <w:t>5</w:t>
            </w:r>
            <w:r w:rsidRPr="004920F3">
              <w:rPr>
                <w:rFonts w:eastAsiaTheme="minorEastAsia"/>
                <w:sz w:val="28"/>
                <w:szCs w:val="28"/>
              </w:rPr>
              <w:t xml:space="preserve"> г.</w:t>
            </w:r>
          </w:p>
        </w:tc>
        <w:tc>
          <w:tcPr>
            <w:tcW w:w="2409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 xml:space="preserve">Администрация МО «Улаганское сельское </w:t>
            </w:r>
            <w:r w:rsidRPr="004920F3">
              <w:rPr>
                <w:rFonts w:eastAsiaTheme="minorEastAsia"/>
                <w:sz w:val="28"/>
                <w:szCs w:val="28"/>
              </w:rPr>
              <w:lastRenderedPageBreak/>
              <w:t>поселение»</w:t>
            </w:r>
          </w:p>
        </w:tc>
      </w:tr>
      <w:tr w:rsidR="004920F3" w:rsidRPr="004920F3" w:rsidTr="007D2026">
        <w:trPr>
          <w:trHeight w:val="63"/>
        </w:trPr>
        <w:tc>
          <w:tcPr>
            <w:tcW w:w="720" w:type="dxa"/>
            <w:vMerge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320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-публикаций на официальном сайте муниципального образования «Улаганское сельское поселение»</w:t>
            </w:r>
          </w:p>
        </w:tc>
        <w:tc>
          <w:tcPr>
            <w:tcW w:w="2190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в течение 202</w:t>
            </w:r>
            <w:r>
              <w:rPr>
                <w:rFonts w:eastAsiaTheme="minorEastAsia"/>
                <w:sz w:val="28"/>
                <w:szCs w:val="28"/>
              </w:rPr>
              <w:t>5</w:t>
            </w:r>
            <w:r w:rsidRPr="004920F3">
              <w:rPr>
                <w:rFonts w:eastAsiaTheme="minorEastAsia"/>
                <w:sz w:val="28"/>
                <w:szCs w:val="28"/>
              </w:rPr>
              <w:t xml:space="preserve"> г.</w:t>
            </w:r>
          </w:p>
        </w:tc>
        <w:tc>
          <w:tcPr>
            <w:tcW w:w="2409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4920F3" w:rsidRPr="004920F3" w:rsidTr="007D2026">
        <w:trPr>
          <w:trHeight w:val="1601"/>
        </w:trPr>
        <w:tc>
          <w:tcPr>
            <w:tcW w:w="720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3.</w:t>
            </w:r>
          </w:p>
        </w:tc>
        <w:tc>
          <w:tcPr>
            <w:tcW w:w="4320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Объявление предостережения о недопустимости нарушения обязательных требований в установленных российским законодательством случаях</w:t>
            </w:r>
          </w:p>
        </w:tc>
        <w:tc>
          <w:tcPr>
            <w:tcW w:w="2190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в соответствии с российским законодательством</w:t>
            </w:r>
          </w:p>
        </w:tc>
        <w:tc>
          <w:tcPr>
            <w:tcW w:w="2409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4920F3" w:rsidRPr="004920F3" w:rsidTr="007D2026">
        <w:trPr>
          <w:trHeight w:val="1076"/>
        </w:trPr>
        <w:tc>
          <w:tcPr>
            <w:tcW w:w="720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4.</w:t>
            </w:r>
          </w:p>
        </w:tc>
        <w:tc>
          <w:tcPr>
            <w:tcW w:w="4320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Консультирование должностным лицом контрольного (надзорного) органа (по телефону, посредством видео-конференц-связи, на личном приеме либо в ходе проведения  профилактического мероприятия, контрольного (надзорного) мероприятия)</w:t>
            </w:r>
          </w:p>
          <w:p w:rsidR="004920F3" w:rsidRPr="004920F3" w:rsidRDefault="004920F3" w:rsidP="004920F3">
            <w:pPr>
              <w:autoSpaceDE w:val="0"/>
              <w:autoSpaceDN w:val="0"/>
              <w:spacing w:after="200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по вопросам, связанным с организацией и осуществлением муниципального земельного контроля в отношении контролируемых лиц</w:t>
            </w:r>
          </w:p>
        </w:tc>
        <w:tc>
          <w:tcPr>
            <w:tcW w:w="2190" w:type="dxa"/>
          </w:tcPr>
          <w:p w:rsidR="004920F3" w:rsidRPr="004920F3" w:rsidRDefault="004920F3" w:rsidP="00CE7C72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по обращениям контролируемых лиц и их представителей, поступившим в течении 202</w:t>
            </w:r>
            <w:r w:rsidR="00CE7C72">
              <w:rPr>
                <w:rFonts w:eastAsiaTheme="minorEastAsia"/>
                <w:sz w:val="28"/>
                <w:szCs w:val="28"/>
              </w:rPr>
              <w:t>5</w:t>
            </w:r>
            <w:r w:rsidRPr="004920F3">
              <w:rPr>
                <w:rFonts w:eastAsiaTheme="minorEastAsia"/>
                <w:sz w:val="28"/>
                <w:szCs w:val="28"/>
              </w:rPr>
              <w:t xml:space="preserve"> </w:t>
            </w:r>
            <w:r w:rsidR="00CE7C72">
              <w:rPr>
                <w:rFonts w:eastAsiaTheme="minorEastAsia"/>
                <w:sz w:val="28"/>
                <w:szCs w:val="28"/>
              </w:rPr>
              <w:t>г</w:t>
            </w:r>
            <w:r w:rsidRPr="004920F3">
              <w:rPr>
                <w:rFonts w:eastAsiaTheme="minorEastAsia"/>
                <w:sz w:val="28"/>
                <w:szCs w:val="28"/>
              </w:rPr>
              <w:t>ода</w:t>
            </w:r>
          </w:p>
        </w:tc>
        <w:tc>
          <w:tcPr>
            <w:tcW w:w="2409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4920F3" w:rsidRPr="004920F3" w:rsidTr="007D2026">
        <w:trPr>
          <w:trHeight w:val="2040"/>
        </w:trPr>
        <w:tc>
          <w:tcPr>
            <w:tcW w:w="720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5.</w:t>
            </w:r>
          </w:p>
        </w:tc>
        <w:tc>
          <w:tcPr>
            <w:tcW w:w="4320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</w:t>
            </w:r>
          </w:p>
        </w:tc>
        <w:tc>
          <w:tcPr>
            <w:tcW w:w="2190" w:type="dxa"/>
          </w:tcPr>
          <w:p w:rsidR="004920F3" w:rsidRPr="004920F3" w:rsidRDefault="004920F3" w:rsidP="00CE7C72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не реже чем 2 раза в год (I и IV квартал 202</w:t>
            </w:r>
            <w:r w:rsidR="00CE7C72">
              <w:rPr>
                <w:rFonts w:eastAsiaTheme="minorEastAsia"/>
                <w:sz w:val="28"/>
                <w:szCs w:val="28"/>
              </w:rPr>
              <w:t>5</w:t>
            </w:r>
            <w:r w:rsidRPr="004920F3">
              <w:rPr>
                <w:rFonts w:eastAsiaTheme="minorEastAsia"/>
                <w:sz w:val="28"/>
                <w:szCs w:val="28"/>
              </w:rPr>
              <w:t xml:space="preserve"> г.)</w:t>
            </w:r>
          </w:p>
        </w:tc>
        <w:tc>
          <w:tcPr>
            <w:tcW w:w="2409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4920F3" w:rsidRPr="004920F3" w:rsidTr="007D2026">
        <w:trPr>
          <w:trHeight w:val="188"/>
        </w:trPr>
        <w:tc>
          <w:tcPr>
            <w:tcW w:w="720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7.</w:t>
            </w:r>
          </w:p>
        </w:tc>
        <w:tc>
          <w:tcPr>
            <w:tcW w:w="4320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 xml:space="preserve">Разработка и утверждение Программы (Плана) профилактики рисков причинения вреда (ущерба) охраняемым законом ценностям по муниципальному земельному контролю на территории МО «Улаганское </w:t>
            </w:r>
            <w:r w:rsidRPr="004920F3">
              <w:rPr>
                <w:rFonts w:eastAsiaTheme="minorEastAsia"/>
                <w:sz w:val="28"/>
                <w:szCs w:val="28"/>
              </w:rPr>
              <w:lastRenderedPageBreak/>
              <w:t>сельское поселение» на 2023 год</w:t>
            </w:r>
          </w:p>
          <w:p w:rsidR="004920F3" w:rsidRPr="004920F3" w:rsidRDefault="004920F3" w:rsidP="004920F3">
            <w:pPr>
              <w:autoSpaceDE w:val="0"/>
              <w:autoSpaceDN w:val="0"/>
              <w:spacing w:after="200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190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lastRenderedPageBreak/>
              <w:t xml:space="preserve">не позднее </w:t>
            </w:r>
          </w:p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1 октября 202</w:t>
            </w:r>
            <w:r w:rsidR="00CE7C72">
              <w:rPr>
                <w:rFonts w:eastAsiaTheme="minorEastAsia"/>
                <w:sz w:val="28"/>
                <w:szCs w:val="28"/>
              </w:rPr>
              <w:t>5</w:t>
            </w:r>
            <w:r w:rsidRPr="004920F3">
              <w:rPr>
                <w:rFonts w:eastAsiaTheme="minorEastAsia"/>
                <w:sz w:val="28"/>
                <w:szCs w:val="28"/>
              </w:rPr>
              <w:t xml:space="preserve"> г. (разработка);</w:t>
            </w:r>
          </w:p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 xml:space="preserve">не позднее </w:t>
            </w:r>
          </w:p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20 декабря 202</w:t>
            </w:r>
            <w:r w:rsidR="00CE7C72">
              <w:rPr>
                <w:rFonts w:eastAsiaTheme="minorEastAsia"/>
                <w:sz w:val="28"/>
                <w:szCs w:val="28"/>
              </w:rPr>
              <w:t>5</w:t>
            </w:r>
            <w:r w:rsidRPr="004920F3">
              <w:rPr>
                <w:rFonts w:eastAsiaTheme="minorEastAsia"/>
                <w:sz w:val="28"/>
                <w:szCs w:val="28"/>
              </w:rPr>
              <w:t xml:space="preserve"> </w:t>
            </w:r>
            <w:r w:rsidRPr="004920F3">
              <w:rPr>
                <w:rFonts w:eastAsiaTheme="minorEastAsia"/>
                <w:sz w:val="28"/>
                <w:szCs w:val="28"/>
              </w:rPr>
              <w:lastRenderedPageBreak/>
              <w:t>г.</w:t>
            </w:r>
          </w:p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t>(утверждение)</w:t>
            </w:r>
          </w:p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409" w:type="dxa"/>
          </w:tcPr>
          <w:p w:rsidR="004920F3" w:rsidRPr="004920F3" w:rsidRDefault="004920F3" w:rsidP="004920F3">
            <w:pPr>
              <w:autoSpaceDE w:val="0"/>
              <w:autoSpaceDN w:val="0"/>
              <w:spacing w:after="200"/>
              <w:jc w:val="center"/>
              <w:rPr>
                <w:rFonts w:eastAsiaTheme="minorEastAsia"/>
                <w:sz w:val="28"/>
                <w:szCs w:val="28"/>
              </w:rPr>
            </w:pPr>
            <w:r w:rsidRPr="004920F3">
              <w:rPr>
                <w:rFonts w:eastAsiaTheme="minorEastAsia"/>
                <w:sz w:val="28"/>
                <w:szCs w:val="28"/>
              </w:rPr>
              <w:lastRenderedPageBreak/>
              <w:t>Администрация МО «Улаганское сельское поселение»</w:t>
            </w:r>
          </w:p>
        </w:tc>
      </w:tr>
    </w:tbl>
    <w:p w:rsidR="004920F3" w:rsidRPr="004920F3" w:rsidRDefault="004920F3" w:rsidP="004920F3">
      <w:pPr>
        <w:autoSpaceDE w:val="0"/>
        <w:autoSpaceDN w:val="0"/>
        <w:spacing w:after="200"/>
        <w:rPr>
          <w:rFonts w:eastAsiaTheme="minorEastAsia"/>
          <w:b/>
          <w:sz w:val="28"/>
          <w:szCs w:val="28"/>
        </w:rPr>
      </w:pPr>
    </w:p>
    <w:p w:rsidR="004920F3" w:rsidRPr="004920F3" w:rsidRDefault="004920F3" w:rsidP="004920F3">
      <w:pPr>
        <w:autoSpaceDE w:val="0"/>
        <w:autoSpaceDN w:val="0"/>
        <w:spacing w:after="200"/>
        <w:rPr>
          <w:rFonts w:eastAsiaTheme="minorEastAsia"/>
          <w:b/>
          <w:sz w:val="28"/>
          <w:szCs w:val="28"/>
        </w:rPr>
      </w:pPr>
    </w:p>
    <w:p w:rsidR="004920F3" w:rsidRPr="004920F3" w:rsidRDefault="004920F3" w:rsidP="004920F3">
      <w:pPr>
        <w:autoSpaceDE w:val="0"/>
        <w:autoSpaceDN w:val="0"/>
        <w:spacing w:after="200"/>
        <w:jc w:val="center"/>
        <w:rPr>
          <w:rFonts w:eastAsiaTheme="minorEastAsia"/>
          <w:b/>
          <w:sz w:val="28"/>
          <w:szCs w:val="28"/>
        </w:rPr>
      </w:pPr>
      <w:r w:rsidRPr="004920F3">
        <w:rPr>
          <w:rFonts w:eastAsiaTheme="minorEastAsia"/>
          <w:b/>
          <w:sz w:val="28"/>
          <w:szCs w:val="28"/>
        </w:rPr>
        <w:t>Раздел IV. Показатели результативности и эффективности программы профилактики рисков причинения вреда</w:t>
      </w:r>
    </w:p>
    <w:p w:rsidR="004920F3" w:rsidRPr="004920F3" w:rsidRDefault="004920F3" w:rsidP="004920F3">
      <w:pPr>
        <w:spacing w:after="200"/>
        <w:ind w:firstLine="709"/>
        <w:jc w:val="both"/>
        <w:rPr>
          <w:rFonts w:eastAsiaTheme="minorEastAsia"/>
          <w:sz w:val="28"/>
          <w:szCs w:val="28"/>
        </w:rPr>
      </w:pPr>
    </w:p>
    <w:p w:rsidR="004920F3" w:rsidRPr="004920F3" w:rsidRDefault="004920F3" w:rsidP="004920F3">
      <w:pPr>
        <w:spacing w:after="200"/>
        <w:ind w:firstLine="709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 xml:space="preserve">Финансирование исполнения функции по осуществлению муниципального контроля осуществляется в рамках бюджетных средств администрацией муниципального образования «Улаганское сельское поселение», выделяемых на обеспечение текущей деятельности. </w:t>
      </w:r>
    </w:p>
    <w:p w:rsidR="004920F3" w:rsidRPr="004920F3" w:rsidRDefault="004920F3" w:rsidP="004920F3">
      <w:pPr>
        <w:spacing w:after="200"/>
        <w:ind w:firstLine="709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>Отдельное финансирование на проведение контрольных мероприятий и реализации настоящей программы не предусмотрено.</w:t>
      </w:r>
    </w:p>
    <w:p w:rsidR="004920F3" w:rsidRPr="004920F3" w:rsidRDefault="004920F3" w:rsidP="004920F3">
      <w:pPr>
        <w:spacing w:after="200"/>
        <w:ind w:firstLine="709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>Текущее управление и контроль за ходом реализации Программы осуществляет администрация МО «Улаганское сельское поселение». Ответственным исполнителем Программы является администрация  муниципального образования «Улаганское сельское поселение».</w:t>
      </w:r>
    </w:p>
    <w:p w:rsidR="004920F3" w:rsidRPr="004920F3" w:rsidRDefault="004920F3" w:rsidP="004920F3">
      <w:pPr>
        <w:spacing w:after="200"/>
        <w:ind w:firstLine="709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>Мониторинг реализации Программы осуществляется на регулярной основе.</w:t>
      </w:r>
    </w:p>
    <w:p w:rsidR="004920F3" w:rsidRPr="004920F3" w:rsidRDefault="004920F3" w:rsidP="004920F3">
      <w:pPr>
        <w:spacing w:after="200"/>
        <w:ind w:firstLine="709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>Результаты профилактической работы включаются в ежегодные доклады об осуществлении муниципального земельного контроля и в виде отдельного информационного сообщения размещаются на официальном сайте муниципального образования «</w:t>
      </w:r>
      <w:proofErr w:type="spellStart"/>
      <w:r w:rsidRPr="004920F3">
        <w:rPr>
          <w:rFonts w:eastAsiaTheme="minorEastAsia"/>
          <w:sz w:val="28"/>
          <w:szCs w:val="28"/>
        </w:rPr>
        <w:t>Улаганское</w:t>
      </w:r>
      <w:proofErr w:type="spellEnd"/>
      <w:r w:rsidRPr="004920F3">
        <w:rPr>
          <w:rFonts w:eastAsiaTheme="minorEastAsia"/>
          <w:sz w:val="28"/>
          <w:szCs w:val="28"/>
        </w:rPr>
        <w:t xml:space="preserve"> сельское поселение» (</w:t>
      </w:r>
      <w:r w:rsidRPr="004920F3">
        <w:rPr>
          <w:rFonts w:eastAsiaTheme="minorEastAsia"/>
          <w:sz w:val="28"/>
          <w:szCs w:val="28"/>
          <w:lang w:val="en-US"/>
        </w:rPr>
        <w:t>www</w:t>
      </w:r>
      <w:r w:rsidRPr="004920F3">
        <w:rPr>
          <w:rFonts w:eastAsiaTheme="minorEastAsia"/>
          <w:sz w:val="28"/>
          <w:szCs w:val="28"/>
        </w:rPr>
        <w:t>.</w:t>
      </w:r>
      <w:proofErr w:type="spellStart"/>
      <w:r w:rsidRPr="004920F3">
        <w:rPr>
          <w:rFonts w:eastAsiaTheme="minorEastAsia"/>
          <w:sz w:val="28"/>
          <w:szCs w:val="28"/>
          <w:lang w:val="en-US"/>
        </w:rPr>
        <w:t>sadmulagan</w:t>
      </w:r>
      <w:proofErr w:type="spellEnd"/>
      <w:r w:rsidRPr="004920F3">
        <w:rPr>
          <w:rFonts w:eastAsiaTheme="minorEastAsia"/>
          <w:sz w:val="28"/>
          <w:szCs w:val="28"/>
        </w:rPr>
        <w:t>.</w:t>
      </w:r>
      <w:proofErr w:type="spellStart"/>
      <w:r w:rsidRPr="004920F3">
        <w:rPr>
          <w:rFonts w:eastAsiaTheme="minorEastAsia"/>
          <w:sz w:val="28"/>
          <w:szCs w:val="28"/>
          <w:lang w:val="en-US"/>
        </w:rPr>
        <w:t>ru</w:t>
      </w:r>
      <w:proofErr w:type="spellEnd"/>
      <w:r w:rsidRPr="004920F3">
        <w:rPr>
          <w:rFonts w:eastAsiaTheme="minorEastAsia"/>
          <w:sz w:val="28"/>
          <w:szCs w:val="28"/>
        </w:rPr>
        <w:t>) в информационно-коммуникационной сети «Интернет».</w:t>
      </w:r>
    </w:p>
    <w:p w:rsidR="004920F3" w:rsidRPr="004920F3" w:rsidRDefault="004920F3" w:rsidP="004920F3">
      <w:pPr>
        <w:spacing w:after="200"/>
        <w:ind w:firstLine="709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>Ожидаемый результат Программы -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4920F3" w:rsidRPr="004920F3" w:rsidRDefault="004920F3" w:rsidP="004920F3">
      <w:pPr>
        <w:spacing w:after="200"/>
        <w:ind w:firstLine="709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>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(ущерба) охраняемым законом ценностям при проведении профилактических мероприятий.</w:t>
      </w:r>
    </w:p>
    <w:p w:rsidR="004920F3" w:rsidRPr="004920F3" w:rsidRDefault="004920F3" w:rsidP="004920F3">
      <w:pPr>
        <w:spacing w:after="200"/>
        <w:ind w:firstLine="709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lastRenderedPageBreak/>
        <w:t>Целевые показатели результативности мероприятий Программы по муниципальному земельному контролю:</w:t>
      </w:r>
    </w:p>
    <w:p w:rsidR="004920F3" w:rsidRPr="004920F3" w:rsidRDefault="004920F3" w:rsidP="004920F3">
      <w:pPr>
        <w:spacing w:after="200"/>
        <w:ind w:firstLine="709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>1) Количество выявленных нарушений требований земельного законодательства, шт.</w:t>
      </w:r>
    </w:p>
    <w:p w:rsidR="004920F3" w:rsidRPr="004920F3" w:rsidRDefault="004920F3" w:rsidP="004920F3">
      <w:pPr>
        <w:spacing w:after="200"/>
        <w:ind w:firstLine="709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>2) 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земельного законодательства посредством публикации в средствах массовой информации и на официальном сайте; обобщение правоприменительной практики; объявление предостережения, консультирования, профилактического визита и пр.).</w:t>
      </w:r>
    </w:p>
    <w:p w:rsidR="004920F3" w:rsidRPr="004920F3" w:rsidRDefault="004920F3" w:rsidP="004920F3">
      <w:pPr>
        <w:spacing w:after="200"/>
        <w:ind w:firstLine="709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>Показатели эффективности:</w:t>
      </w:r>
    </w:p>
    <w:p w:rsidR="004920F3" w:rsidRPr="004920F3" w:rsidRDefault="004920F3" w:rsidP="004920F3">
      <w:pPr>
        <w:spacing w:after="200"/>
        <w:ind w:firstLine="709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>1) Снижение количества выявленных при проведении контрольно-надзорных мероприятий нарушений требований земельного законодательства.</w:t>
      </w:r>
    </w:p>
    <w:p w:rsidR="004920F3" w:rsidRPr="004920F3" w:rsidRDefault="004920F3" w:rsidP="004920F3">
      <w:pPr>
        <w:spacing w:after="200"/>
        <w:ind w:firstLine="709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>2) Количество проведенных профилактических мероприятий контрольным (надзорным) органом, ед.</w:t>
      </w:r>
    </w:p>
    <w:p w:rsidR="004920F3" w:rsidRPr="004920F3" w:rsidRDefault="004920F3" w:rsidP="004920F3">
      <w:pPr>
        <w:spacing w:after="200"/>
        <w:ind w:firstLine="709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>3) Доля профилактических мероприятий в объеме контрольно-надзорных мероприятий, %.</w:t>
      </w:r>
    </w:p>
    <w:p w:rsidR="004920F3" w:rsidRPr="004920F3" w:rsidRDefault="004920F3" w:rsidP="004920F3">
      <w:pPr>
        <w:spacing w:after="200"/>
        <w:ind w:firstLine="709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:rsidR="004920F3" w:rsidRPr="004920F3" w:rsidRDefault="004920F3" w:rsidP="004920F3">
      <w:pPr>
        <w:spacing w:after="200"/>
        <w:ind w:firstLine="709"/>
        <w:jc w:val="both"/>
        <w:rPr>
          <w:rFonts w:eastAsiaTheme="minorEastAsia"/>
          <w:sz w:val="28"/>
          <w:szCs w:val="28"/>
        </w:rPr>
      </w:pPr>
      <w:r w:rsidRPr="004920F3">
        <w:rPr>
          <w:rFonts w:eastAsiaTheme="minorEastAsia"/>
          <w:sz w:val="28"/>
          <w:szCs w:val="28"/>
        </w:rPr>
        <w:t>Отчетным периодом для определения значений показателей является календарный год.</w:t>
      </w:r>
    </w:p>
    <w:p w:rsidR="004920F3" w:rsidRPr="004920F3" w:rsidRDefault="004920F3" w:rsidP="004920F3">
      <w:pPr>
        <w:autoSpaceDN w:val="0"/>
        <w:spacing w:after="200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</w:p>
    <w:p w:rsidR="004920F3" w:rsidRPr="004920F3" w:rsidRDefault="004920F3" w:rsidP="004920F3">
      <w:pPr>
        <w:autoSpaceDE w:val="0"/>
        <w:spacing w:after="200"/>
        <w:ind w:left="1416" w:hanging="1416"/>
        <w:jc w:val="both"/>
        <w:rPr>
          <w:rFonts w:eastAsiaTheme="minorEastAsia"/>
          <w:sz w:val="28"/>
          <w:szCs w:val="28"/>
          <w:lang w:eastAsia="ar-SA"/>
        </w:rPr>
      </w:pPr>
    </w:p>
    <w:p w:rsidR="004920F3" w:rsidRPr="004920F3" w:rsidRDefault="004920F3" w:rsidP="004920F3">
      <w:pPr>
        <w:spacing w:after="200" w:line="276" w:lineRule="auto"/>
        <w:jc w:val="both"/>
        <w:rPr>
          <w:rFonts w:eastAsiaTheme="minorEastAsia"/>
          <w:sz w:val="28"/>
          <w:szCs w:val="28"/>
        </w:rPr>
      </w:pPr>
    </w:p>
    <w:p w:rsidR="00EF7076" w:rsidRDefault="00EF7076"/>
    <w:sectPr w:rsidR="00EF7076" w:rsidSect="006F23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60562"/>
    <w:rsid w:val="00260562"/>
    <w:rsid w:val="00407F81"/>
    <w:rsid w:val="004920F3"/>
    <w:rsid w:val="006F23EB"/>
    <w:rsid w:val="00CE7C72"/>
    <w:rsid w:val="00EF70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0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20F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admulagan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3003</Words>
  <Characters>17119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Григорьевна</dc:creator>
  <cp:lastModifiedBy>admin1</cp:lastModifiedBy>
  <cp:revision>2</cp:revision>
  <cp:lastPrinted>2024-10-02T07:47:00Z</cp:lastPrinted>
  <dcterms:created xsi:type="dcterms:W3CDTF">2024-10-04T08:06:00Z</dcterms:created>
  <dcterms:modified xsi:type="dcterms:W3CDTF">2024-10-04T08:06:00Z</dcterms:modified>
</cp:coreProperties>
</file>